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C7CBF" w14:textId="77777777" w:rsidR="000D674C" w:rsidRPr="00C6695D" w:rsidRDefault="00A178C8">
      <w:pPr>
        <w:pStyle w:val="BodyText"/>
        <w:ind w:left="142"/>
        <w:rPr>
          <w:rFonts w:ascii="Book Antiqua" w:hAnsi="Book Antiqua"/>
          <w:sz w:val="20"/>
        </w:rPr>
      </w:pPr>
      <w:r w:rsidRPr="00C6695D">
        <w:rPr>
          <w:rFonts w:ascii="Book Antiqua" w:hAnsi="Book Antiqua"/>
          <w:noProof/>
          <w:sz w:val="20"/>
          <w:lang w:val="en-US"/>
        </w:rPr>
        <mc:AlternateContent>
          <mc:Choice Requires="wpg">
            <w:drawing>
              <wp:inline distT="0" distB="0" distL="0" distR="0" wp14:anchorId="2406DBBD" wp14:editId="36289C8E">
                <wp:extent cx="5780405" cy="876935"/>
                <wp:effectExtent l="0"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0405" cy="876935"/>
                          <a:chOff x="0" y="0"/>
                          <a:chExt cx="5780405" cy="876935"/>
                        </a:xfrm>
                      </wpg:grpSpPr>
                      <wps:wsp>
                        <wps:cNvPr id="4" name="Graphic 4"/>
                        <wps:cNvSpPr/>
                        <wps:spPr>
                          <a:xfrm>
                            <a:off x="881380" y="850518"/>
                            <a:ext cx="4899025" cy="7620"/>
                          </a:xfrm>
                          <a:custGeom>
                            <a:avLst/>
                            <a:gdLst/>
                            <a:ahLst/>
                            <a:cxnLst/>
                            <a:rect l="l" t="t" r="r" b="b"/>
                            <a:pathLst>
                              <a:path w="4899025" h="7620">
                                <a:moveTo>
                                  <a:pt x="4898644" y="0"/>
                                </a:moveTo>
                                <a:lnTo>
                                  <a:pt x="0" y="0"/>
                                </a:lnTo>
                                <a:lnTo>
                                  <a:pt x="0" y="7620"/>
                                </a:lnTo>
                                <a:lnTo>
                                  <a:pt x="4898644" y="7620"/>
                                </a:lnTo>
                                <a:lnTo>
                                  <a:pt x="48986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0" y="0"/>
                            <a:ext cx="876935" cy="876934"/>
                          </a:xfrm>
                          <a:prstGeom prst="rect">
                            <a:avLst/>
                          </a:prstGeom>
                        </pic:spPr>
                      </pic:pic>
                      <wps:wsp>
                        <wps:cNvPr id="6" name="Textbox 6"/>
                        <wps:cNvSpPr txBox="1"/>
                        <wps:spPr>
                          <a:xfrm>
                            <a:off x="0" y="0"/>
                            <a:ext cx="5780405" cy="876935"/>
                          </a:xfrm>
                          <a:prstGeom prst="rect">
                            <a:avLst/>
                          </a:prstGeom>
                        </wps:spPr>
                        <wps:txbx>
                          <w:txbxContent>
                            <w:p w14:paraId="38372A56" w14:textId="77777777" w:rsidR="000D674C" w:rsidRDefault="000D674C">
                              <w:pPr>
                                <w:rPr>
                                  <w:rFonts w:ascii="Times New Roman"/>
                                  <w:sz w:val="26"/>
                                </w:rPr>
                              </w:pPr>
                            </w:p>
                            <w:p w14:paraId="37600779" w14:textId="77777777" w:rsidR="000D674C" w:rsidRDefault="000D674C">
                              <w:pPr>
                                <w:spacing w:before="130"/>
                                <w:rPr>
                                  <w:rFonts w:ascii="Times New Roman"/>
                                  <w:sz w:val="26"/>
                                </w:rPr>
                              </w:pPr>
                            </w:p>
                            <w:p w14:paraId="7A0B8BD0" w14:textId="77777777" w:rsidR="000D674C" w:rsidRDefault="00A178C8">
                              <w:pPr>
                                <w:ind w:left="1416"/>
                                <w:rPr>
                                  <w:b/>
                                  <w:sz w:val="26"/>
                                </w:rPr>
                              </w:pPr>
                              <w:r>
                                <w:rPr>
                                  <w:b/>
                                  <w:w w:val="105"/>
                                  <w:sz w:val="26"/>
                                </w:rPr>
                                <w:t>JPRONUS</w:t>
                              </w:r>
                              <w:r>
                                <w:rPr>
                                  <w:b/>
                                  <w:spacing w:val="-12"/>
                                  <w:w w:val="105"/>
                                  <w:sz w:val="26"/>
                                </w:rPr>
                                <w:t xml:space="preserve"> </w:t>
                              </w:r>
                              <w:r>
                                <w:rPr>
                                  <w:b/>
                                  <w:w w:val="105"/>
                                  <w:sz w:val="26"/>
                                </w:rPr>
                                <w:t>:</w:t>
                              </w:r>
                              <w:r>
                                <w:rPr>
                                  <w:b/>
                                  <w:spacing w:val="-13"/>
                                  <w:w w:val="105"/>
                                  <w:sz w:val="26"/>
                                </w:rPr>
                                <w:t xml:space="preserve"> </w:t>
                              </w:r>
                              <w:r>
                                <w:rPr>
                                  <w:b/>
                                  <w:w w:val="105"/>
                                  <w:sz w:val="26"/>
                                </w:rPr>
                                <w:t>Jurnal</w:t>
                              </w:r>
                              <w:r>
                                <w:rPr>
                                  <w:b/>
                                  <w:spacing w:val="-12"/>
                                  <w:w w:val="105"/>
                                  <w:sz w:val="26"/>
                                </w:rPr>
                                <w:t xml:space="preserve"> </w:t>
                              </w:r>
                              <w:r>
                                <w:rPr>
                                  <w:b/>
                                  <w:w w:val="105"/>
                                  <w:sz w:val="26"/>
                                </w:rPr>
                                <w:t>Pendidikan</w:t>
                              </w:r>
                              <w:r>
                                <w:rPr>
                                  <w:b/>
                                  <w:spacing w:val="-11"/>
                                  <w:w w:val="105"/>
                                  <w:sz w:val="26"/>
                                </w:rPr>
                                <w:t xml:space="preserve"> </w:t>
                              </w:r>
                              <w:r>
                                <w:rPr>
                                  <w:b/>
                                  <w:w w:val="105"/>
                                  <w:sz w:val="26"/>
                                </w:rPr>
                                <w:t>Profesi</w:t>
                              </w:r>
                              <w:r>
                                <w:rPr>
                                  <w:b/>
                                  <w:spacing w:val="-11"/>
                                  <w:w w:val="105"/>
                                  <w:sz w:val="26"/>
                                </w:rPr>
                                <w:t xml:space="preserve"> </w:t>
                              </w:r>
                              <w:r>
                                <w:rPr>
                                  <w:b/>
                                  <w:w w:val="105"/>
                                  <w:sz w:val="26"/>
                                </w:rPr>
                                <w:t>Guru</w:t>
                              </w:r>
                              <w:r>
                                <w:rPr>
                                  <w:b/>
                                  <w:spacing w:val="-12"/>
                                  <w:w w:val="105"/>
                                  <w:sz w:val="26"/>
                                </w:rPr>
                                <w:t xml:space="preserve"> </w:t>
                              </w:r>
                              <w:r>
                                <w:rPr>
                                  <w:b/>
                                  <w:spacing w:val="-2"/>
                                  <w:w w:val="105"/>
                                  <w:sz w:val="26"/>
                                </w:rPr>
                                <w:t>Nusantara</w:t>
                              </w:r>
                            </w:p>
                            <w:p w14:paraId="27FFA91E" w14:textId="3B095267" w:rsidR="000D674C" w:rsidRDefault="00307B59">
                              <w:pPr>
                                <w:tabs>
                                  <w:tab w:val="left" w:pos="6613"/>
                                </w:tabs>
                                <w:spacing w:before="13"/>
                                <w:ind w:left="1416"/>
                              </w:pPr>
                              <w:r>
                                <w:rPr>
                                  <w:rFonts w:ascii="Book Antiqua" w:eastAsia="Book Antiqua" w:hAnsi="Book Antiqua" w:cs="Book Antiqua"/>
                                </w:rPr>
                                <w:t>Volume 02</w:t>
                              </w:r>
                              <w:r w:rsidR="00C6695D">
                                <w:rPr>
                                  <w:rFonts w:ascii="Book Antiqua" w:eastAsia="Book Antiqua" w:hAnsi="Book Antiqua" w:cs="Book Antiqua"/>
                                </w:rPr>
                                <w:t xml:space="preserve"> Issue </w:t>
                              </w:r>
                              <w:r>
                                <w:rPr>
                                  <w:rFonts w:ascii="Book Antiqua" w:eastAsia="Book Antiqua" w:hAnsi="Book Antiqua" w:cs="Book Antiqua"/>
                                </w:rPr>
                                <w:t>02 (2025) Pages 01-0</w:t>
                              </w:r>
                              <w:r w:rsidR="0070128C">
                                <w:rPr>
                                  <w:rFonts w:ascii="Book Antiqua" w:eastAsia="Book Antiqua" w:hAnsi="Book Antiqua" w:cs="Book Antiqua"/>
                                </w:rPr>
                                <w:t>8</w:t>
                              </w:r>
                              <w:r w:rsidR="00C6695D">
                                <w:rPr>
                                  <w:rFonts w:ascii="Book Antiqua" w:eastAsia="Book Antiqua" w:hAnsi="Book Antiqua" w:cs="Book Antiqua"/>
                                </w:rPr>
                                <w:t xml:space="preserve">                           ISSN: -3063-2382</w:t>
                              </w:r>
                            </w:p>
                          </w:txbxContent>
                        </wps:txbx>
                        <wps:bodyPr wrap="square" lIns="0" tIns="0" rIns="0" bIns="0" rtlCol="0">
                          <a:noAutofit/>
                        </wps:bodyPr>
                      </wps:wsp>
                    </wpg:wgp>
                  </a:graphicData>
                </a:graphic>
              </wp:inline>
            </w:drawing>
          </mc:Choice>
          <mc:Fallback>
            <w:pict>
              <v:group id="Group 3" o:spid="_x0000_s1026" style="width:455.15pt;height:69.05pt;mso-position-horizontal-relative:char;mso-position-vertical-relative:line" coordsize="57804,87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">
                <v:shape id="Graphic 4" o:spid="_x0000_s1027" style="position:absolute;left:8813;top:8505;width:48991;height:76;visibility:visible;mso-wrap-style:square;v-text-anchor:top" coordsize="48990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YE8UA&#10;AADaAAAADwAAAGRycy9kb3ducmV2LnhtbESPT2vCQBTE70K/w/IKvYhuGora1FWKYFrw5J9Dj4/s&#10;a7Jt9m3Ibkzqp+8KgsdhZn7DLNeDrcWZWm8cK3ieJiCIC6cNlwpOx+1kAcIHZI21Y1LwRx7Wq4fR&#10;EjPtet7T+RBKESHsM1RQhdBkUvqiIot+6hri6H271mKIsi2lbrGPcFvLNElm0qLhuFBhQ5uKit9D&#10;ZxV8dWb/YdOG6t18nJtXc7nk7kepp8fh/Q1EoCHcw7f2p1bwAtcr8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FgTxQAAANoAAAAPAAAAAAAAAAAAAAAAAJgCAABkcnMv&#10;ZG93bnJldi54bWxQSwUGAAAAAAQABAD1AAAAigMAAAAA&#10;" path="m4898644,l,,,7620r4898644,l489864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8769;height:8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6DfTEAAAA2gAAAA8AAABkcnMvZG93bnJldi54bWxEj0FrwkAUhO8F/8PyBC9FNxGaJtFVbKHQ&#10;Qy+1HvT2yD6TxezbkF2T9N93C4Ueh5n5htnuJ9uKgXpvHCtIVwkI4sppw7WC09fbMgfhA7LG1jEp&#10;+CYP+93sYYuldiN/0nAMtYgQ9iUqaELoSil91ZBFv3IdcfSurrcYouxrqXscI9y2cp0kmbRoOC40&#10;2NFrQ9XteLcKHou0On9M1/Gep9np+fJiCjJGqcV8OmxABJrCf/iv/a4VPMHvlXgD5O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6DfT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box 6" o:spid="_x0000_s1029" type="#_x0000_t202" style="position:absolute;width:57804;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8372A56" w14:textId="77777777" w:rsidR="000D674C" w:rsidRDefault="000D674C">
                        <w:pPr>
                          <w:rPr>
                            <w:rFonts w:ascii="Times New Roman"/>
                            <w:sz w:val="26"/>
                          </w:rPr>
                        </w:pPr>
                      </w:p>
                      <w:p w14:paraId="37600779" w14:textId="77777777" w:rsidR="000D674C" w:rsidRDefault="000D674C">
                        <w:pPr>
                          <w:spacing w:before="130"/>
                          <w:rPr>
                            <w:rFonts w:ascii="Times New Roman"/>
                            <w:sz w:val="26"/>
                          </w:rPr>
                        </w:pPr>
                      </w:p>
                      <w:p w14:paraId="7A0B8BD0" w14:textId="77777777" w:rsidR="000D674C" w:rsidRDefault="00A178C8">
                        <w:pPr>
                          <w:ind w:left="1416"/>
                          <w:rPr>
                            <w:b/>
                            <w:sz w:val="26"/>
                          </w:rPr>
                        </w:pPr>
                        <w:r>
                          <w:rPr>
                            <w:b/>
                            <w:w w:val="105"/>
                            <w:sz w:val="26"/>
                          </w:rPr>
                          <w:t>JPRONUS</w:t>
                        </w:r>
                        <w:r>
                          <w:rPr>
                            <w:b/>
                            <w:spacing w:val="-12"/>
                            <w:w w:val="105"/>
                            <w:sz w:val="26"/>
                          </w:rPr>
                          <w:t xml:space="preserve"> </w:t>
                        </w:r>
                        <w:r>
                          <w:rPr>
                            <w:b/>
                            <w:w w:val="105"/>
                            <w:sz w:val="26"/>
                          </w:rPr>
                          <w:t>:</w:t>
                        </w:r>
                        <w:r>
                          <w:rPr>
                            <w:b/>
                            <w:spacing w:val="-13"/>
                            <w:w w:val="105"/>
                            <w:sz w:val="26"/>
                          </w:rPr>
                          <w:t xml:space="preserve"> </w:t>
                        </w:r>
                        <w:r>
                          <w:rPr>
                            <w:b/>
                            <w:w w:val="105"/>
                            <w:sz w:val="26"/>
                          </w:rPr>
                          <w:t>Jurnal</w:t>
                        </w:r>
                        <w:r>
                          <w:rPr>
                            <w:b/>
                            <w:spacing w:val="-12"/>
                            <w:w w:val="105"/>
                            <w:sz w:val="26"/>
                          </w:rPr>
                          <w:t xml:space="preserve"> </w:t>
                        </w:r>
                        <w:r>
                          <w:rPr>
                            <w:b/>
                            <w:w w:val="105"/>
                            <w:sz w:val="26"/>
                          </w:rPr>
                          <w:t>Pendidikan</w:t>
                        </w:r>
                        <w:r>
                          <w:rPr>
                            <w:b/>
                            <w:spacing w:val="-11"/>
                            <w:w w:val="105"/>
                            <w:sz w:val="26"/>
                          </w:rPr>
                          <w:t xml:space="preserve"> </w:t>
                        </w:r>
                        <w:r>
                          <w:rPr>
                            <w:b/>
                            <w:w w:val="105"/>
                            <w:sz w:val="26"/>
                          </w:rPr>
                          <w:t>Profesi</w:t>
                        </w:r>
                        <w:r>
                          <w:rPr>
                            <w:b/>
                            <w:spacing w:val="-11"/>
                            <w:w w:val="105"/>
                            <w:sz w:val="26"/>
                          </w:rPr>
                          <w:t xml:space="preserve"> </w:t>
                        </w:r>
                        <w:r>
                          <w:rPr>
                            <w:b/>
                            <w:w w:val="105"/>
                            <w:sz w:val="26"/>
                          </w:rPr>
                          <w:t>Guru</w:t>
                        </w:r>
                        <w:r>
                          <w:rPr>
                            <w:b/>
                            <w:spacing w:val="-12"/>
                            <w:w w:val="105"/>
                            <w:sz w:val="26"/>
                          </w:rPr>
                          <w:t xml:space="preserve"> </w:t>
                        </w:r>
                        <w:r>
                          <w:rPr>
                            <w:b/>
                            <w:spacing w:val="-2"/>
                            <w:w w:val="105"/>
                            <w:sz w:val="26"/>
                          </w:rPr>
                          <w:t>Nusantara</w:t>
                        </w:r>
                      </w:p>
                      <w:p w14:paraId="27FFA91E" w14:textId="3B095267" w:rsidR="000D674C" w:rsidRDefault="00307B59">
                        <w:pPr>
                          <w:tabs>
                            <w:tab w:val="left" w:pos="6613"/>
                          </w:tabs>
                          <w:spacing w:before="13"/>
                          <w:ind w:left="1416"/>
                        </w:pPr>
                        <w:r>
                          <w:rPr>
                            <w:rFonts w:ascii="Book Antiqua" w:eastAsia="Book Antiqua" w:hAnsi="Book Antiqua" w:cs="Book Antiqua"/>
                          </w:rPr>
                          <w:t>Volume 02</w:t>
                        </w:r>
                        <w:r w:rsidR="00C6695D">
                          <w:rPr>
                            <w:rFonts w:ascii="Book Antiqua" w:eastAsia="Book Antiqua" w:hAnsi="Book Antiqua" w:cs="Book Antiqua"/>
                          </w:rPr>
                          <w:t xml:space="preserve"> Issue </w:t>
                        </w:r>
                        <w:r>
                          <w:rPr>
                            <w:rFonts w:ascii="Book Antiqua" w:eastAsia="Book Antiqua" w:hAnsi="Book Antiqua" w:cs="Book Antiqua"/>
                          </w:rPr>
                          <w:t>02 (2025) Pages 01-0</w:t>
                        </w:r>
                        <w:r w:rsidR="0070128C">
                          <w:rPr>
                            <w:rFonts w:ascii="Book Antiqua" w:eastAsia="Book Antiqua" w:hAnsi="Book Antiqua" w:cs="Book Antiqua"/>
                          </w:rPr>
                          <w:t>8</w:t>
                        </w:r>
                        <w:r w:rsidR="00C6695D">
                          <w:rPr>
                            <w:rFonts w:ascii="Book Antiqua" w:eastAsia="Book Antiqua" w:hAnsi="Book Antiqua" w:cs="Book Antiqua"/>
                          </w:rPr>
                          <w:t xml:space="preserve">                           ISSN: -3063-2382</w:t>
                        </w:r>
                      </w:p>
                    </w:txbxContent>
                  </v:textbox>
                </v:shape>
                <w10:anchorlock/>
              </v:group>
            </w:pict>
          </mc:Fallback>
        </mc:AlternateContent>
      </w:r>
    </w:p>
    <w:p w14:paraId="02DA6EFA" w14:textId="4D850E8D" w:rsidR="000D674C" w:rsidRDefault="0099574E" w:rsidP="00BD47B7">
      <w:pPr>
        <w:pStyle w:val="Heading1"/>
        <w:spacing w:before="270"/>
        <w:ind w:left="5" w:right="7"/>
        <w:jc w:val="center"/>
        <w:rPr>
          <w:rFonts w:ascii="Book Antiqua" w:hAnsi="Book Antiqua" w:cs="Times New Roman"/>
        </w:rPr>
      </w:pPr>
      <w:r w:rsidRPr="00C96A6F">
        <w:rPr>
          <w:rFonts w:ascii="Book Antiqua" w:hAnsi="Book Antiqua" w:cs="Times New Roman"/>
        </w:rPr>
        <w:t>Peningkatan Kinerja Guru Dalam Penerapan Pembelajaran Berdiferensiasi Dengan Pendekatan Pembelajaran Mendalam Melalui Supervisi Akademik Berbasis Coaching di UPT SD Negeri 060937 Kecamatan Medan Johor</w:t>
      </w:r>
    </w:p>
    <w:p w14:paraId="3FD60A38" w14:textId="77777777" w:rsidR="006E033D" w:rsidRDefault="006E033D" w:rsidP="00307B59">
      <w:pPr>
        <w:pStyle w:val="BodyText"/>
        <w:jc w:val="center"/>
        <w:rPr>
          <w:rFonts w:ascii="Book Antiqua" w:eastAsia="Book Antiqua" w:hAnsi="Book Antiqua" w:cs="Book Antiqua"/>
          <w:b/>
          <w:color w:val="000000"/>
          <w:sz w:val="26"/>
          <w:szCs w:val="26"/>
          <w:lang w:val="en-US"/>
        </w:rPr>
      </w:pPr>
    </w:p>
    <w:p w14:paraId="676E04C1" w14:textId="487A547E" w:rsidR="000D674C" w:rsidRPr="00C96A6F" w:rsidRDefault="008A2B5B" w:rsidP="00307B59">
      <w:pPr>
        <w:pStyle w:val="BodyText"/>
        <w:jc w:val="center"/>
        <w:rPr>
          <w:rFonts w:ascii="Book Antiqua" w:hAnsi="Book Antiqua"/>
        </w:rPr>
      </w:pPr>
      <w:proofErr w:type="spellStart"/>
      <w:r>
        <w:rPr>
          <w:rFonts w:ascii="Book Antiqua" w:eastAsia="Book Antiqua" w:hAnsi="Book Antiqua" w:cs="Book Antiqua"/>
          <w:b/>
          <w:color w:val="000000"/>
          <w:sz w:val="26"/>
          <w:szCs w:val="26"/>
          <w:lang w:val="en-US"/>
        </w:rPr>
        <w:t>Suci</w:t>
      </w:r>
      <w:proofErr w:type="spellEnd"/>
      <w:r>
        <w:rPr>
          <w:rFonts w:ascii="Book Antiqua" w:eastAsia="Book Antiqua" w:hAnsi="Book Antiqua" w:cs="Book Antiqua"/>
          <w:b/>
          <w:color w:val="000000"/>
          <w:sz w:val="26"/>
          <w:szCs w:val="26"/>
          <w:lang w:val="en-US"/>
        </w:rPr>
        <w:t xml:space="preserve"> </w:t>
      </w:r>
      <w:proofErr w:type="spellStart"/>
      <w:r>
        <w:rPr>
          <w:rFonts w:ascii="Book Antiqua" w:eastAsia="Book Antiqua" w:hAnsi="Book Antiqua" w:cs="Book Antiqua"/>
          <w:b/>
          <w:color w:val="000000"/>
          <w:sz w:val="26"/>
          <w:szCs w:val="26"/>
          <w:lang w:val="en-US"/>
        </w:rPr>
        <w:t>Dirma</w:t>
      </w:r>
      <w:proofErr w:type="spellEnd"/>
      <w:r>
        <w:rPr>
          <w:rFonts w:ascii="Book Antiqua" w:eastAsia="Book Antiqua" w:hAnsi="Book Antiqua" w:cs="Book Antiqua"/>
          <w:b/>
          <w:color w:val="000000"/>
          <w:sz w:val="26"/>
          <w:szCs w:val="26"/>
          <w:lang w:val="en-US"/>
        </w:rPr>
        <w:t xml:space="preserve"> </w:t>
      </w:r>
      <w:proofErr w:type="spellStart"/>
      <w:r>
        <w:rPr>
          <w:rFonts w:ascii="Book Antiqua" w:eastAsia="Book Antiqua" w:hAnsi="Book Antiqua" w:cs="Book Antiqua"/>
          <w:b/>
          <w:color w:val="000000"/>
          <w:sz w:val="26"/>
          <w:szCs w:val="26"/>
          <w:lang w:val="en-US"/>
        </w:rPr>
        <w:t>Ayu</w:t>
      </w:r>
      <w:proofErr w:type="spellEnd"/>
      <w:r w:rsidR="00307B59">
        <w:rPr>
          <w:rFonts w:ascii="Book Antiqua" w:eastAsia="Book Antiqua" w:hAnsi="Book Antiqua" w:cs="Book Antiqua"/>
          <w:b/>
          <w:color w:val="000000"/>
          <w:sz w:val="26"/>
          <w:szCs w:val="26"/>
          <w:vertAlign w:val="superscript"/>
        </w:rPr>
        <w:t>1</w:t>
      </w:r>
      <w:r w:rsidR="00307B59">
        <w:rPr>
          <w:rFonts w:ascii="Wingdings" w:eastAsia="Wingdings" w:hAnsi="Wingdings" w:cs="Wingdings"/>
          <w:b/>
          <w:color w:val="000000"/>
          <w:sz w:val="26"/>
          <w:szCs w:val="26"/>
          <w:vertAlign w:val="superscript"/>
        </w:rPr>
        <w:t>🖂</w:t>
      </w:r>
    </w:p>
    <w:p w14:paraId="02B94F50" w14:textId="436F1594" w:rsidR="000D674C" w:rsidRPr="00E90FD8" w:rsidRDefault="00E90FD8" w:rsidP="00E90FD8">
      <w:pPr>
        <w:pStyle w:val="BodyText"/>
        <w:jc w:val="center"/>
        <w:rPr>
          <w:rFonts w:ascii="Book Antiqua" w:hAnsi="Book Antiqua"/>
          <w:b/>
        </w:rPr>
      </w:pPr>
      <w:r w:rsidRPr="00E90FD8">
        <w:rPr>
          <w:rFonts w:ascii="Book Antiqua" w:hAnsi="Book Antiqua"/>
          <w:b/>
        </w:rPr>
        <w:t>UPT SD Negeri 060937 Medan</w:t>
      </w:r>
    </w:p>
    <w:p w14:paraId="1A245275" w14:textId="77777777" w:rsidR="000D674C" w:rsidRPr="00C96A6F" w:rsidRDefault="000D674C">
      <w:pPr>
        <w:pStyle w:val="BodyText"/>
        <w:spacing w:before="51"/>
        <w:rPr>
          <w:rFonts w:ascii="Book Antiqua" w:hAnsi="Book Antiqua"/>
        </w:rPr>
      </w:pPr>
    </w:p>
    <w:p w14:paraId="7E7C144A" w14:textId="77777777" w:rsidR="000D674C" w:rsidRPr="00C96A6F" w:rsidRDefault="00A178C8">
      <w:pPr>
        <w:pStyle w:val="Heading2"/>
        <w:rPr>
          <w:rFonts w:ascii="Book Antiqua" w:hAnsi="Book Antiqua"/>
        </w:rPr>
      </w:pPr>
      <w:r w:rsidRPr="00C96A6F">
        <w:rPr>
          <w:rFonts w:ascii="Book Antiqua" w:hAnsi="Book Antiqua"/>
          <w:spacing w:val="-2"/>
        </w:rPr>
        <w:t>Abstrak</w:t>
      </w:r>
    </w:p>
    <w:p w14:paraId="47D866C5" w14:textId="77777777" w:rsidR="0099574E" w:rsidRDefault="0099574E" w:rsidP="00DE6D6F">
      <w:pPr>
        <w:ind w:left="141"/>
        <w:jc w:val="both"/>
        <w:rPr>
          <w:rFonts w:ascii="Book Antiqua" w:hAnsi="Book Antiqua" w:cs="Times New Roman"/>
        </w:rPr>
      </w:pPr>
      <w:r w:rsidRPr="00C96A6F">
        <w:rPr>
          <w:rFonts w:ascii="Book Antiqua" w:hAnsi="Book Antiqua" w:cs="Times New Roman"/>
        </w:rPr>
        <w:t>Penelitian ini bertujuan untuk meningkatkan kinerja guru dalam menerapkan pembelajaran berdiferensiasi melalui pendekatan pembelajaran mendalam (deep learning) yang difasilitasi dengan supervisi akademik berbasis coaching. Pendekatan ini dipilih karena menekankan pentingnya pendampingan berkelanjutan yang berfokus pada refleksi, kolaborasi, dan pertumbuhan profesional guru. Metode yang digunakan adalah penelitian tindakan sekolah (PTS) dengan dua siklus. Hasil menunjukkan adanya peningkatan signifikan dalam perencanaan, pelaksanaan, dan refleksi pembelajaran berdiferensiasi, serta meningkatnya pemahaman guru terhadap konsep pembelajaran mendalam. Supervisi berbasis coaching terbukti efektif dalam membangun kesadaran dan tanggung jawab profesional guru.</w:t>
      </w:r>
    </w:p>
    <w:p w14:paraId="3F2586FD" w14:textId="77777777" w:rsidR="005D674D" w:rsidRPr="00C96A6F" w:rsidRDefault="005D674D" w:rsidP="00DE6D6F">
      <w:pPr>
        <w:ind w:left="141"/>
        <w:jc w:val="both"/>
        <w:rPr>
          <w:rFonts w:ascii="Book Antiqua" w:hAnsi="Book Antiqua" w:cs="Times New Roman"/>
        </w:rPr>
      </w:pPr>
      <w:bookmarkStart w:id="0" w:name="_GoBack"/>
      <w:bookmarkEnd w:id="0"/>
    </w:p>
    <w:p w14:paraId="198744BE" w14:textId="7428447D" w:rsidR="000D674C" w:rsidRPr="00C96A6F" w:rsidRDefault="0099574E" w:rsidP="00DE6D6F">
      <w:pPr>
        <w:ind w:left="141"/>
        <w:jc w:val="both"/>
        <w:rPr>
          <w:rFonts w:ascii="Book Antiqua" w:hAnsi="Book Antiqua" w:cs="Times New Roman"/>
          <w:sz w:val="24"/>
          <w:szCs w:val="24"/>
        </w:rPr>
      </w:pPr>
      <w:r w:rsidRPr="00C96A6F">
        <w:rPr>
          <w:rFonts w:ascii="Book Antiqua" w:hAnsi="Book Antiqua"/>
          <w:b/>
          <w:bCs/>
        </w:rPr>
        <w:t>Kata kunci</w:t>
      </w:r>
      <w:r w:rsidRPr="006E033D">
        <w:rPr>
          <w:rFonts w:ascii="Book Antiqua" w:hAnsi="Book Antiqua"/>
          <w:b/>
          <w:bCs/>
        </w:rPr>
        <w:t>:</w:t>
      </w:r>
      <w:r w:rsidRPr="006E033D">
        <w:rPr>
          <w:rFonts w:ascii="Book Antiqua" w:hAnsi="Book Antiqua"/>
          <w:b/>
        </w:rPr>
        <w:t xml:space="preserve"> kinerja guru, pembelajaran berdiferensiasi, pembelajaran mendalam, supervisi akademik, coaching</w:t>
      </w:r>
    </w:p>
    <w:p w14:paraId="7564EB36" w14:textId="77777777" w:rsidR="000D674C" w:rsidRPr="00C96A6F" w:rsidRDefault="000D674C">
      <w:pPr>
        <w:pStyle w:val="BodyText"/>
        <w:spacing w:before="22"/>
        <w:rPr>
          <w:rFonts w:ascii="Book Antiqua" w:hAnsi="Book Antiqua"/>
        </w:rPr>
      </w:pPr>
    </w:p>
    <w:p w14:paraId="3BA06DAE" w14:textId="77777777" w:rsidR="000D674C" w:rsidRPr="00C96A6F" w:rsidRDefault="00A178C8">
      <w:pPr>
        <w:pStyle w:val="Heading2"/>
        <w:rPr>
          <w:rFonts w:ascii="Book Antiqua" w:hAnsi="Book Antiqua"/>
        </w:rPr>
      </w:pPr>
      <w:r w:rsidRPr="00C96A6F">
        <w:rPr>
          <w:rFonts w:ascii="Book Antiqua" w:hAnsi="Book Antiqua"/>
          <w:spacing w:val="-2"/>
        </w:rPr>
        <w:t>Abstract</w:t>
      </w:r>
    </w:p>
    <w:p w14:paraId="7746425D" w14:textId="77777777" w:rsidR="0099574E" w:rsidRPr="00C96A6F" w:rsidRDefault="0099574E" w:rsidP="005D674D">
      <w:pPr>
        <w:ind w:left="141"/>
        <w:jc w:val="both"/>
        <w:rPr>
          <w:rFonts w:ascii="Book Antiqua" w:hAnsi="Book Antiqua"/>
          <w:iCs/>
        </w:rPr>
      </w:pPr>
      <w:r w:rsidRPr="00C96A6F">
        <w:rPr>
          <w:rFonts w:ascii="Book Antiqua" w:hAnsi="Book Antiqua"/>
          <w:iCs/>
        </w:rPr>
        <w:t>This study aims to improve teacher performance in implementing differentiated learning through a deep learning approach facilitated by coaching-based academic supervision. This approach was chosen because it emphasizes the importance of ongoing mentoring focused on teacher reflection, collaboration, and professional growth. The method used was school action research (PTS) with two cycles. The results showed significant improvements in the planning, implementation, and reflection of differentiated learning, as well as increased teacher understanding of the concept of deep learning. Coaching-based supervision proved effective in building teacher awareness and professional responsibility.</w:t>
      </w:r>
    </w:p>
    <w:p w14:paraId="0021CEDC" w14:textId="5D6CDE86" w:rsidR="000D674C" w:rsidRPr="00C96A6F" w:rsidRDefault="0099574E" w:rsidP="0099574E">
      <w:pPr>
        <w:spacing w:before="142"/>
        <w:ind w:left="141"/>
        <w:jc w:val="both"/>
        <w:rPr>
          <w:rFonts w:ascii="Book Antiqua" w:hAnsi="Book Antiqua"/>
          <w:iCs/>
        </w:rPr>
      </w:pPr>
      <w:r w:rsidRPr="00C96A6F">
        <w:rPr>
          <w:rFonts w:ascii="Book Antiqua" w:hAnsi="Book Antiqua"/>
          <w:b/>
          <w:bCs/>
          <w:iCs/>
        </w:rPr>
        <w:t>Keywords:</w:t>
      </w:r>
      <w:r w:rsidRPr="00C96A6F">
        <w:rPr>
          <w:rFonts w:ascii="Book Antiqua" w:hAnsi="Book Antiqua"/>
          <w:iCs/>
        </w:rPr>
        <w:t xml:space="preserve"> </w:t>
      </w:r>
      <w:r w:rsidRPr="00C96A6F">
        <w:rPr>
          <w:rFonts w:ascii="Book Antiqua" w:hAnsi="Book Antiqua"/>
          <w:b/>
          <w:bCs/>
          <w:iCs/>
        </w:rPr>
        <w:t>teacher performance, differentiated learning, deep learning, academic supervision, coaching</w:t>
      </w:r>
    </w:p>
    <w:p w14:paraId="35CB83FD" w14:textId="77777777" w:rsidR="0099574E" w:rsidRPr="00C96A6F" w:rsidRDefault="0099574E">
      <w:pPr>
        <w:pStyle w:val="BodyText"/>
        <w:spacing w:before="236"/>
        <w:rPr>
          <w:rFonts w:ascii="Book Antiqua" w:hAnsi="Book Antiqua"/>
          <w:i/>
          <w:sz w:val="20"/>
        </w:rPr>
      </w:pPr>
    </w:p>
    <w:p w14:paraId="3EFC0A33" w14:textId="77777777" w:rsidR="0099574E" w:rsidRPr="00C96A6F" w:rsidRDefault="0099574E">
      <w:pPr>
        <w:pStyle w:val="BodyText"/>
        <w:spacing w:before="236"/>
        <w:rPr>
          <w:rFonts w:ascii="Book Antiqua" w:hAnsi="Book Antiqua"/>
          <w:i/>
          <w:sz w:val="20"/>
        </w:rPr>
      </w:pPr>
    </w:p>
    <w:p w14:paraId="776A2021" w14:textId="77777777" w:rsidR="0099574E" w:rsidRPr="00C96A6F" w:rsidRDefault="0099574E">
      <w:pPr>
        <w:pStyle w:val="BodyText"/>
        <w:spacing w:before="236"/>
        <w:rPr>
          <w:rFonts w:ascii="Book Antiqua" w:hAnsi="Book Antiqua"/>
          <w:i/>
          <w:sz w:val="20"/>
        </w:rPr>
      </w:pPr>
    </w:p>
    <w:p w14:paraId="2C097B54" w14:textId="3D5F993C" w:rsidR="000D674C" w:rsidRPr="00C96A6F" w:rsidRDefault="00A178C8">
      <w:pPr>
        <w:pStyle w:val="BodyText"/>
        <w:spacing w:before="236"/>
        <w:rPr>
          <w:rFonts w:ascii="Book Antiqua" w:hAnsi="Book Antiqua"/>
          <w:i/>
          <w:sz w:val="20"/>
        </w:rPr>
      </w:pPr>
      <w:r w:rsidRPr="00C96A6F">
        <w:rPr>
          <w:rFonts w:ascii="Book Antiqua" w:hAnsi="Book Antiqua"/>
          <w:i/>
          <w:noProof/>
          <w:sz w:val="20"/>
          <w:lang w:val="en-US"/>
        </w:rPr>
        <mc:AlternateContent>
          <mc:Choice Requires="wps">
            <w:drawing>
              <wp:anchor distT="0" distB="0" distL="0" distR="0" simplePos="0" relativeHeight="487588352" behindDoc="1" locked="0" layoutInCell="1" allowOverlap="1" wp14:anchorId="4F0AC495" wp14:editId="6B246F87">
                <wp:simplePos x="0" y="0"/>
                <wp:positionH relativeFrom="page">
                  <wp:posOffset>1062037</wp:posOffset>
                </wp:positionH>
                <wp:positionV relativeFrom="paragraph">
                  <wp:posOffset>336799</wp:posOffset>
                </wp:positionV>
                <wp:extent cx="579818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7620"/>
                        </a:xfrm>
                        <a:custGeom>
                          <a:avLst/>
                          <a:gdLst/>
                          <a:ahLst/>
                          <a:cxnLst/>
                          <a:rect l="l" t="t" r="r" b="b"/>
                          <a:pathLst>
                            <a:path w="5798185" h="7620">
                              <a:moveTo>
                                <a:pt x="5798184" y="0"/>
                              </a:moveTo>
                              <a:lnTo>
                                <a:pt x="0" y="0"/>
                              </a:lnTo>
                              <a:lnTo>
                                <a:pt x="0" y="7620"/>
                              </a:lnTo>
                              <a:lnTo>
                                <a:pt x="5798184" y="7620"/>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05E6C" id="Graphic 10" o:spid="_x0000_s1026" style="position:absolute;margin-left:83.6pt;margin-top:26.5pt;width:456.5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" path="m5798184,l,,,7620r5798184,l5798184,xe" fillcolor="black" stroked="f">
                <v:path arrowok="t"/>
                <w10:wrap type="topAndBottom" anchorx="page"/>
              </v:shape>
            </w:pict>
          </mc:Fallback>
        </mc:AlternateContent>
      </w:r>
    </w:p>
    <w:p w14:paraId="02CD2235" w14:textId="15476FF4" w:rsidR="000D674C" w:rsidRPr="00C96A6F" w:rsidRDefault="00E90FD8">
      <w:pPr>
        <w:spacing w:before="6" w:line="254" w:lineRule="auto"/>
        <w:ind w:left="141" w:right="5333"/>
        <w:rPr>
          <w:rFonts w:ascii="Book Antiqua" w:hAnsi="Book Antiqua"/>
          <w:sz w:val="20"/>
        </w:rPr>
      </w:pPr>
      <w:r>
        <w:rPr>
          <w:rFonts w:ascii="Wingdings" w:eastAsia="Wingdings" w:hAnsi="Wingdings" w:cs="Wingdings"/>
          <w:color w:val="000000"/>
          <w:sz w:val="20"/>
          <w:szCs w:val="20"/>
        </w:rPr>
        <w:t>🖂</w:t>
      </w:r>
      <w:r>
        <w:rPr>
          <w:rFonts w:ascii="Book Antiqua" w:eastAsia="Book Antiqua" w:hAnsi="Book Antiqua" w:cs="Book Antiqua"/>
          <w:color w:val="000000"/>
          <w:sz w:val="20"/>
          <w:szCs w:val="20"/>
        </w:rPr>
        <w:t xml:space="preserve"> </w:t>
      </w:r>
      <w:r>
        <w:rPr>
          <w:rFonts w:ascii="Book Antiqua" w:eastAsia="Book Antiqua" w:hAnsi="Book Antiqua" w:cs="Book Antiqua"/>
          <w:sz w:val="20"/>
          <w:szCs w:val="20"/>
        </w:rPr>
        <w:t xml:space="preserve">Corresponding </w:t>
      </w:r>
      <w:r w:rsidR="00A178C8" w:rsidRPr="00C96A6F">
        <w:rPr>
          <w:rFonts w:ascii="Book Antiqua" w:hAnsi="Book Antiqua"/>
          <w:sz w:val="20"/>
        </w:rPr>
        <w:t xml:space="preserve">author : </w:t>
      </w:r>
      <w:r w:rsidR="003976C6" w:rsidRPr="00C96A6F">
        <w:rPr>
          <w:rFonts w:ascii="Book Antiqua" w:hAnsi="Book Antiqua"/>
          <w:sz w:val="20"/>
        </w:rPr>
        <w:t>Suci Dirma Ayu</w:t>
      </w:r>
      <w:r w:rsidR="00A178C8" w:rsidRPr="00C96A6F">
        <w:rPr>
          <w:rFonts w:ascii="Book Antiqua" w:hAnsi="Book Antiqua"/>
          <w:sz w:val="20"/>
        </w:rPr>
        <w:t xml:space="preserve"> Email Address : </w:t>
      </w:r>
      <w:r w:rsidR="0099574E" w:rsidRPr="00C96A6F">
        <w:rPr>
          <w:rFonts w:ascii="Book Antiqua" w:hAnsi="Book Antiqua"/>
          <w:sz w:val="20"/>
        </w:rPr>
        <w:t>suci83yu</w:t>
      </w:r>
      <w:hyperlink r:id="rId10">
        <w:r w:rsidR="000D674C" w:rsidRPr="00C96A6F">
          <w:rPr>
            <w:rFonts w:ascii="Book Antiqua" w:hAnsi="Book Antiqua"/>
            <w:sz w:val="20"/>
          </w:rPr>
          <w:t>@gmail.com</w:t>
        </w:r>
      </w:hyperlink>
    </w:p>
    <w:p w14:paraId="6FDD55FE" w14:textId="77777777" w:rsidR="00ED50C2" w:rsidRDefault="00ED50C2" w:rsidP="004871B1">
      <w:pPr>
        <w:pStyle w:val="Heading1"/>
        <w:rPr>
          <w:rFonts w:ascii="Book Antiqua" w:hAnsi="Book Antiqua"/>
          <w:spacing w:val="-2"/>
          <w:sz w:val="26"/>
          <w:szCs w:val="26"/>
        </w:rPr>
      </w:pPr>
    </w:p>
    <w:p w14:paraId="709E9DC8" w14:textId="77777777" w:rsidR="00E90FD8" w:rsidRDefault="00E90FD8" w:rsidP="004871B1">
      <w:pPr>
        <w:pStyle w:val="Heading1"/>
        <w:rPr>
          <w:rFonts w:ascii="Book Antiqua" w:hAnsi="Book Antiqua"/>
          <w:spacing w:val="-2"/>
          <w:sz w:val="26"/>
          <w:szCs w:val="26"/>
        </w:rPr>
      </w:pPr>
    </w:p>
    <w:p w14:paraId="52A082B3" w14:textId="77777777" w:rsidR="00355F19" w:rsidRDefault="00355F19" w:rsidP="004871B1">
      <w:pPr>
        <w:pStyle w:val="Heading1"/>
        <w:rPr>
          <w:rFonts w:ascii="Book Antiqua" w:hAnsi="Book Antiqua"/>
          <w:spacing w:val="-2"/>
          <w:sz w:val="26"/>
          <w:szCs w:val="26"/>
        </w:rPr>
        <w:sectPr w:rsidR="00355F19" w:rsidSect="00355F19">
          <w:headerReference w:type="even" r:id="rId11"/>
          <w:headerReference w:type="default" r:id="rId12"/>
          <w:footerReference w:type="even" r:id="rId13"/>
          <w:footerReference w:type="default" r:id="rId14"/>
          <w:pgSz w:w="11910" w:h="16840"/>
          <w:pgMar w:top="1140" w:right="1134" w:bottom="1134" w:left="1559" w:header="714" w:footer="811" w:gutter="0"/>
          <w:cols w:space="720"/>
          <w:docGrid w:linePitch="299"/>
        </w:sectPr>
      </w:pPr>
    </w:p>
    <w:p w14:paraId="13AF378D" w14:textId="5C2355D4" w:rsidR="000D674C" w:rsidRPr="00C96A6F" w:rsidRDefault="00A178C8" w:rsidP="004871B1">
      <w:pPr>
        <w:pStyle w:val="Heading1"/>
        <w:rPr>
          <w:rFonts w:ascii="Book Antiqua" w:hAnsi="Book Antiqua"/>
          <w:spacing w:val="-2"/>
          <w:sz w:val="26"/>
          <w:szCs w:val="26"/>
        </w:rPr>
      </w:pPr>
      <w:r w:rsidRPr="00C96A6F">
        <w:rPr>
          <w:rFonts w:ascii="Book Antiqua" w:hAnsi="Book Antiqua"/>
          <w:spacing w:val="-2"/>
          <w:sz w:val="26"/>
          <w:szCs w:val="26"/>
        </w:rPr>
        <w:lastRenderedPageBreak/>
        <w:t>Pendahuluan</w:t>
      </w:r>
    </w:p>
    <w:p w14:paraId="4171F7A4" w14:textId="0FF50A98" w:rsidR="00BD3E3A" w:rsidRPr="006E033D" w:rsidRDefault="00BD3E3A" w:rsidP="006E033D">
      <w:pPr>
        <w:pStyle w:val="Heading2"/>
        <w:spacing w:line="276" w:lineRule="auto"/>
        <w:ind w:firstLine="579"/>
        <w:jc w:val="both"/>
        <w:rPr>
          <w:rFonts w:ascii="Book Antiqua" w:hAnsi="Book Antiqua" w:cs="Times New Roman"/>
          <w:b w:val="0"/>
          <w:sz w:val="22"/>
          <w:szCs w:val="22"/>
        </w:rPr>
      </w:pPr>
      <w:r w:rsidRPr="006E033D">
        <w:rPr>
          <w:rFonts w:ascii="Book Antiqua" w:hAnsi="Book Antiqua" w:cs="Times New Roman"/>
          <w:b w:val="0"/>
          <w:sz w:val="22"/>
          <w:szCs w:val="22"/>
        </w:rPr>
        <w:t>Tantangan dalam pendidikan abad 21 menuntut guru untuk lebih adaptif, reflektif, dan inovatif dalam mengelola pembelajaran yang berpihak pada kebutuhan murid. Pembelajaran berdiferensiasi menjadi pendekatan yang relevan untuk menjawab keragaman karakteristik siswa (Tomlinson, 2017). Namun, implementasi strategi ini sering kali belum optimal karena keterbatasan pemahaman dan keterampilan guru.</w:t>
      </w:r>
      <w:r w:rsidR="00B71075" w:rsidRPr="006E033D">
        <w:rPr>
          <w:rFonts w:ascii="Book Antiqua" w:hAnsi="Book Antiqua" w:cs="Times New Roman"/>
          <w:b w:val="0"/>
          <w:sz w:val="22"/>
          <w:szCs w:val="22"/>
        </w:rPr>
        <w:t xml:space="preserve"> </w:t>
      </w:r>
      <w:r w:rsidRPr="006E033D">
        <w:rPr>
          <w:rFonts w:ascii="Book Antiqua" w:hAnsi="Book Antiqua" w:cs="Times New Roman"/>
          <w:b w:val="0"/>
          <w:sz w:val="22"/>
          <w:szCs w:val="22"/>
        </w:rPr>
        <w:t>Sebagai solusi, pendekatan pembelajaran mendalam (deep learning) dapat menjadi penguat dalam perencanaan dan pelaksanaan diferensiasi. Deep learning bukan hanya berfokus pada penguasaan konten, tetapi juga pada proses berpikir kritis, reflektif, dan kolaboratif (Fullan et al., 2018). Untuk mendukung transformasi ini, diperlukan sistem pendampingan yang sistematis melalui supervisi akademik berbasis coaching.</w:t>
      </w:r>
      <w:r w:rsidR="00B71075" w:rsidRPr="006E033D">
        <w:rPr>
          <w:rFonts w:ascii="Book Antiqua" w:hAnsi="Book Antiqua" w:cs="Times New Roman"/>
          <w:b w:val="0"/>
          <w:sz w:val="22"/>
          <w:szCs w:val="22"/>
        </w:rPr>
        <w:t xml:space="preserve"> </w:t>
      </w:r>
      <w:r w:rsidRPr="006E033D">
        <w:rPr>
          <w:rFonts w:ascii="Book Antiqua" w:hAnsi="Book Antiqua" w:cs="Times New Roman"/>
          <w:b w:val="0"/>
          <w:sz w:val="22"/>
          <w:szCs w:val="22"/>
        </w:rPr>
        <w:t>Coaching dalam konteks supervisi akademik berfungsi sebagai jembatan untuk mengembangkan kesadaran guru terhadap praktik mengajarnya, meningkatkan kapasitas pedagogis, dan mendorong budaya refleksi berkelanjutan (Knight, 2007).</w:t>
      </w:r>
    </w:p>
    <w:p w14:paraId="152DF7F9" w14:textId="5F961D18" w:rsidR="00BD3E3A"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Berdasarkan latar belakang tersebut, rumusan masalah dalam penelitian ini adalah</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w:t>
      </w:r>
      <w:r w:rsidR="00BD3E3A" w:rsidRPr="006E033D">
        <w:rPr>
          <w:rFonts w:ascii="Book Antiqua" w:eastAsia="Times New Roman" w:hAnsi="Book Antiqua" w:cs="Times New Roman"/>
        </w:rPr>
        <w:t xml:space="preserve"> (1) </w:t>
      </w:r>
      <w:r w:rsidR="00BD3E3A" w:rsidRPr="006E033D">
        <w:rPr>
          <w:rFonts w:ascii="Book Antiqua" w:hAnsi="Book Antiqua" w:cs="Times New Roman"/>
        </w:rPr>
        <w:t>Bagaimana pelaksanaan pembelajaran berdiferensiasi berbasis pendekatan pembelajaran mendalam oleh guru sebelum intervensi supervisi coaching?</w:t>
      </w:r>
      <w:r w:rsidR="00BD3E3A" w:rsidRPr="006E033D">
        <w:rPr>
          <w:rFonts w:ascii="Book Antiqua" w:eastAsia="Times New Roman" w:hAnsi="Book Antiqua" w:cs="Times New Roman"/>
        </w:rPr>
        <w:t xml:space="preserve"> (2) </w:t>
      </w:r>
      <w:r w:rsidR="00BD3E3A" w:rsidRPr="006E033D">
        <w:rPr>
          <w:rFonts w:ascii="Book Antiqua" w:hAnsi="Book Antiqua" w:cs="Times New Roman"/>
        </w:rPr>
        <w:t>Bagaimana peningkatan kinerja guru setelah dilaksanakan supervisi akademik berbasis coaching?</w:t>
      </w:r>
      <w:r w:rsidR="00BD3E3A" w:rsidRPr="006E033D">
        <w:rPr>
          <w:rFonts w:ascii="Book Antiqua" w:eastAsia="Times New Roman" w:hAnsi="Book Antiqua" w:cs="Times New Roman"/>
        </w:rPr>
        <w:t xml:space="preserve"> (3) </w:t>
      </w:r>
      <w:r w:rsidR="00BD3E3A" w:rsidRPr="006E033D">
        <w:rPr>
          <w:rFonts w:ascii="Book Antiqua" w:hAnsi="Book Antiqua" w:cs="Times New Roman"/>
        </w:rPr>
        <w:t>Bagaimana dampak penerapan pendekatan pembelajaran mendalam dalam membangun refleksi dan kesadaran profesional guru?.</w:t>
      </w:r>
      <w:r w:rsidR="00B71075" w:rsidRPr="006E033D">
        <w:rPr>
          <w:rFonts w:ascii="Book Antiqua" w:eastAsia="Times New Roman" w:hAnsi="Book Antiqua" w:cs="Times New Roman"/>
        </w:rPr>
        <w:t xml:space="preserve"> </w:t>
      </w:r>
      <w:r w:rsidR="00E02811" w:rsidRPr="006E033D">
        <w:rPr>
          <w:rFonts w:ascii="Book Antiqua" w:eastAsia="Times New Roman" w:hAnsi="Book Antiqua" w:cs="Times New Roman"/>
        </w:rPr>
        <w:t>Adapun p</w:t>
      </w:r>
      <w:r w:rsidRPr="006E033D">
        <w:rPr>
          <w:rFonts w:ascii="Book Antiqua" w:eastAsia="Times New Roman" w:hAnsi="Book Antiqua" w:cs="Times New Roman"/>
        </w:rPr>
        <w:t>enelitian ini bertujuan untuk</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w:t>
      </w:r>
      <w:r w:rsidR="00BD3E3A" w:rsidRPr="006E033D">
        <w:rPr>
          <w:rFonts w:ascii="Book Antiqua" w:eastAsia="Times New Roman" w:hAnsi="Book Antiqua" w:cs="Times New Roman"/>
        </w:rPr>
        <w:t xml:space="preserve"> (1) </w:t>
      </w:r>
      <w:r w:rsidR="00BD3E3A" w:rsidRPr="006E033D">
        <w:rPr>
          <w:rFonts w:ascii="Book Antiqua" w:hAnsi="Book Antiqua" w:cs="Times New Roman"/>
        </w:rPr>
        <w:t>Mendeskripsikan kondisi awal pelaksanaan pembelajaran berdiferensiasi oleh guru.</w:t>
      </w:r>
      <w:r w:rsidR="00BD3E3A" w:rsidRPr="006E033D">
        <w:rPr>
          <w:rFonts w:ascii="Book Antiqua" w:eastAsia="Times New Roman" w:hAnsi="Book Antiqua" w:cs="Times New Roman"/>
        </w:rPr>
        <w:t xml:space="preserve"> (2) </w:t>
      </w:r>
      <w:r w:rsidR="00BD3E3A" w:rsidRPr="006E033D">
        <w:rPr>
          <w:rFonts w:ascii="Book Antiqua" w:hAnsi="Book Antiqua" w:cs="Times New Roman"/>
        </w:rPr>
        <w:t>Meningkatkan kinerja guru melalui supervisi akademik berbasis coaching. (3) Menunjukkan efektivitas pembelajaran mendalam dalam memperkuat refleksi dan kinerja profesional guru.</w:t>
      </w:r>
    </w:p>
    <w:p w14:paraId="50890677" w14:textId="6825F24A" w:rsidR="00DE6D6F" w:rsidRPr="006E033D" w:rsidRDefault="00BD3E3A"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Pembelajaran berdiferensiasi adalah pendekatan pembelajaran yang mengakui dan mengakomodasi keberagaman siswa dalam kelas. Tomlinson (2001) mendefinisikan pembelajaran berdiferensiasi sebagai filosofi pembelajaran yang dibangun atas keyakinan bahwa siswa belajar paling baik ketika mereka dapat membuat koneksi antara kurikulum dan minat, pengalaman, serta kebutuhan mereka.</w:t>
      </w:r>
      <w:r w:rsidR="00B71075" w:rsidRPr="006E033D">
        <w:rPr>
          <w:rFonts w:ascii="Book Antiqua" w:eastAsia="Times New Roman" w:hAnsi="Book Antiqua" w:cs="Times New Roman"/>
        </w:rPr>
        <w:t xml:space="preserve"> </w:t>
      </w:r>
      <w:r w:rsidRPr="006E033D">
        <w:rPr>
          <w:rFonts w:ascii="Book Antiqua" w:eastAsia="Times New Roman" w:hAnsi="Book Antiqua" w:cs="Times New Roman"/>
        </w:rPr>
        <w:t>Penelitian terbaru oleh Firmansyah, dkk (2024) menunjukkan bahwa pembelajaran berdiferensiasi dengan pendekatan Realistic Mathematics Education (RME) terbukti efektif meningkatkan hasil belajar matematika siswa. Sementara itu, penelitian di SDN Banjarsugihan 2 Surabaya menunjukkan bahwa guru yang mengikuti pelatihan pembelajaran berdiferensiasi menunjukkan peningkatan signifikan dalam kemampuan menerapkan strategi pembelajaran yang beragam.</w:t>
      </w:r>
    </w:p>
    <w:p w14:paraId="5E842FBD" w14:textId="2C072910" w:rsidR="00BD3E3A"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Komponen utama pembelajaran berdiferensiasi meliputi</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Konten (Content): Apa yang dipelajari siswa, dapat berupa variasi dalam materi, kompleksitas, atau sumber belajar</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Proses (Process): Bagaimana siswa memproses atau memahami informasi melalui berbagai aktivitas dan strategi</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Produk (Product): Bagaimana siswa mendemonstrasikan pembelajaran mereka melalui berbagai bentuk penilaian</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Lingkungan Belajar (Learning Environment): Kondisi fisik dan emosional kelas yang mendukung pembelajaran</w:t>
      </w:r>
      <w:r w:rsidR="00E02811" w:rsidRPr="006E033D">
        <w:rPr>
          <w:rFonts w:ascii="Book Antiqua" w:eastAsia="Times New Roman" w:hAnsi="Book Antiqua" w:cs="Times New Roman"/>
        </w:rPr>
        <w:t>.</w:t>
      </w:r>
      <w:r w:rsidR="00B71075" w:rsidRPr="006E033D">
        <w:rPr>
          <w:rFonts w:ascii="Book Antiqua" w:eastAsia="Times New Roman" w:hAnsi="Book Antiqua" w:cs="Times New Roman"/>
        </w:rPr>
        <w:t xml:space="preserve"> </w:t>
      </w:r>
      <w:r w:rsidRPr="006E033D">
        <w:rPr>
          <w:rFonts w:ascii="Book Antiqua" w:eastAsia="Times New Roman" w:hAnsi="Book Antiqua" w:cs="Times New Roman"/>
        </w:rPr>
        <w:t>Berdasarkan penelitian Cahyanti, dkk (2024), implementasi pembelajaran berdiferensiasi dalam Kurikulum Merdeka menunjukkan hasil positif dalam meningkatkan keterlibatan siswa dan menciptakan lingkungan belajar yang inklusif.</w:t>
      </w:r>
    </w:p>
    <w:p w14:paraId="78577219" w14:textId="77777777" w:rsidR="0070128C" w:rsidRDefault="00BD3E3A" w:rsidP="006E033D">
      <w:pPr>
        <w:spacing w:line="276" w:lineRule="auto"/>
        <w:ind w:firstLine="720"/>
        <w:jc w:val="both"/>
        <w:rPr>
          <w:rFonts w:ascii="Book Antiqua" w:hAnsi="Book Antiqua" w:cs="Times New Roman"/>
        </w:rPr>
        <w:sectPr w:rsidR="0070128C" w:rsidSect="00355F19">
          <w:footerReference w:type="even" r:id="rId15"/>
          <w:pgSz w:w="11910" w:h="16840"/>
          <w:pgMar w:top="1140" w:right="1134" w:bottom="1134" w:left="1559" w:header="714" w:footer="811" w:gutter="0"/>
          <w:cols w:space="720"/>
          <w:docGrid w:linePitch="299"/>
        </w:sectPr>
      </w:pPr>
      <w:r w:rsidRPr="006E033D">
        <w:rPr>
          <w:rFonts w:ascii="Book Antiqua" w:hAnsi="Book Antiqua" w:cs="Times New Roman"/>
        </w:rPr>
        <w:t xml:space="preserve">Pembelajaran mendalam adalah suatu pendekatan yang menekankan pada </w:t>
      </w:r>
    </w:p>
    <w:p w14:paraId="38D1CCF2" w14:textId="54631632" w:rsidR="00BD3E3A" w:rsidRPr="006E033D" w:rsidRDefault="00BD3E3A" w:rsidP="0070128C">
      <w:pPr>
        <w:spacing w:line="276" w:lineRule="auto"/>
        <w:jc w:val="both"/>
        <w:rPr>
          <w:rFonts w:ascii="Book Antiqua" w:eastAsia="Times New Roman" w:hAnsi="Book Antiqua" w:cs="Times New Roman"/>
        </w:rPr>
      </w:pPr>
      <w:r w:rsidRPr="006E033D">
        <w:rPr>
          <w:rFonts w:ascii="Book Antiqua" w:hAnsi="Book Antiqua" w:cs="Times New Roman"/>
        </w:rPr>
        <w:lastRenderedPageBreak/>
        <w:t>keterlibatan aktif peserta didik dalam proses pembelajaran secara holistik.Tujuan utamanya adalah untuk menciptakan pengalaman belajar yang tidak hanya bersifat kognitif,tetapi juga mencakup afektif dan psikomotorik secara menyeluruh (Fullan, Quinn, &amp; McEachen, 2018). Pendekatan ini memungkinkan siswa untuk mengembangkan keterampilan abad ke-21,seperti berpikir kritis, kreativitas,kolaborasi, komunikasi, kepemimpinan karakter, dan kewarganegaraan global.</w:t>
      </w:r>
    </w:p>
    <w:p w14:paraId="30EBA62D" w14:textId="717A79B4" w:rsidR="00BD3E3A" w:rsidRPr="006E033D" w:rsidRDefault="00BD3E3A" w:rsidP="006E033D">
      <w:pPr>
        <w:spacing w:line="276" w:lineRule="auto"/>
        <w:ind w:firstLine="720"/>
        <w:jc w:val="both"/>
        <w:rPr>
          <w:rFonts w:ascii="Book Antiqua" w:eastAsia="Times New Roman" w:hAnsi="Book Antiqua" w:cs="Times New Roman"/>
        </w:rPr>
      </w:pPr>
      <w:r w:rsidRPr="006E033D">
        <w:rPr>
          <w:rFonts w:ascii="Book Antiqua" w:hAnsi="Book Antiqua" w:cs="Times New Roman"/>
        </w:rPr>
        <w:t>Guru berperan sebagai fasilitator dan mitra belajar yang menciptakan lingkungan belajar yang mendorong siswa untuk bertanya, mengeksplorasi, meneliti, dan merefleksikan pengalaman belajarnya (Fullan et al.,2018). Pembelajaran mendalam bukan hanya mengajarkan siswa untuk menjawab pertanyaan, tetapi mengarahkan siswa untuk merumuskan pertanyaan yang bermakna, mencari solusi dari masalah dunia nyata, dan mempresentasikan temuannya dalam bentuk yang relevan.</w:t>
      </w:r>
    </w:p>
    <w:p w14:paraId="2D0EEDEB" w14:textId="77777777" w:rsidR="00BD3E3A" w:rsidRPr="006E033D" w:rsidRDefault="00BD3E3A" w:rsidP="006E033D">
      <w:pPr>
        <w:spacing w:line="276" w:lineRule="auto"/>
        <w:ind w:firstLine="720"/>
        <w:jc w:val="both"/>
        <w:rPr>
          <w:rFonts w:ascii="Book Antiqua" w:eastAsia="Times New Roman" w:hAnsi="Book Antiqua" w:cs="Times New Roman"/>
        </w:rPr>
      </w:pPr>
      <w:r w:rsidRPr="006E033D">
        <w:rPr>
          <w:rFonts w:ascii="Book Antiqua" w:hAnsi="Book Antiqua" w:cs="Times New Roman"/>
        </w:rPr>
        <w:t xml:space="preserve">Pendekatan ini menuntut adanya perubahan paradigma dalam praktik pengajaran, dari pembelajaran yang berpusat pada guru menjadi pembelajaran yang berpusat pada siswa. Guru perlu menyediakan konteks yang otentik, memberikan proyek berbasis masalah nyata, serta menggunakan asesmen formatif secara berkelanjutan untuk memantau proses belajar (Wiggins &amp; McTighe, 2005). Selain itu, teknologi berperan aktif sebagai alat bantu dalam memperluas akses informasi dan mendukung pembelajaran yang lebih fleksibel dan kontekstual (Fullan et al., 2018). </w:t>
      </w:r>
    </w:p>
    <w:p w14:paraId="10A87E2C" w14:textId="21059959" w:rsidR="00E02811" w:rsidRPr="006E033D" w:rsidRDefault="00BD3E3A" w:rsidP="006E033D">
      <w:pPr>
        <w:spacing w:line="276" w:lineRule="auto"/>
        <w:ind w:firstLine="720"/>
        <w:jc w:val="both"/>
        <w:rPr>
          <w:rFonts w:ascii="Book Antiqua" w:eastAsia="Times New Roman" w:hAnsi="Book Antiqua" w:cs="Times New Roman"/>
        </w:rPr>
      </w:pPr>
      <w:r w:rsidRPr="006E033D">
        <w:rPr>
          <w:rFonts w:ascii="Book Antiqua" w:hAnsi="Book Antiqua" w:cs="Times New Roman"/>
        </w:rPr>
        <w:t>Di tingkat sekolah dasar, pembelajaran mendalam dapat diterapkan melalui proyek lintas mata pelajaran, diskusi reflektif, eksperimen, dan kerja kelompok. Kegiatan-kegiatan ini berdampak positif terhadap motivasi intrinsik siswa, memperkuat keterampilan metakognitif, dan membentuk karakter pembelajar sepanjang hayat (Darling-Hammond et al., 2020).</w:t>
      </w:r>
      <w:r w:rsidR="00B71075" w:rsidRPr="006E033D">
        <w:rPr>
          <w:rFonts w:ascii="Book Antiqua" w:eastAsia="Times New Roman" w:hAnsi="Book Antiqua" w:cs="Times New Roman"/>
        </w:rPr>
        <w:t xml:space="preserve"> </w:t>
      </w:r>
      <w:r w:rsidRPr="006E033D">
        <w:rPr>
          <w:rFonts w:ascii="Book Antiqua" w:hAnsi="Book Antiqua" w:cs="Times New Roman"/>
        </w:rPr>
        <w:t>Dengan demikian, pembelajaran mendalam tidak hanya menciptakan hasil belajar yang bermakna dan tahan lama, tetapi juga memperkuat kesiapan siswa dalam menghadapi tantangan kehidupan nyata yang kompleks dan dinamis.</w:t>
      </w:r>
    </w:p>
    <w:p w14:paraId="57CE9E45" w14:textId="0973644E" w:rsidR="00E02811"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Supervisi akademik adalah serangkaian kegiatan membantu guru mengembangkan kemampuan mengelola proses pembelajaran untuk mencapai tujuan pembelajaran. Knight (2007) mendefinisikan coaching sebagai partnership yang melibatkan dialog reflektif untuk meningkatkan praktik profesional.</w:t>
      </w:r>
      <w:r w:rsidR="00B71075" w:rsidRPr="006E033D">
        <w:rPr>
          <w:rFonts w:ascii="Book Antiqua" w:eastAsia="Times New Roman" w:hAnsi="Book Antiqua" w:cs="Times New Roman"/>
        </w:rPr>
        <w:t xml:space="preserve"> </w:t>
      </w:r>
      <w:r w:rsidRPr="006E033D">
        <w:rPr>
          <w:rFonts w:ascii="Book Antiqua" w:eastAsia="Times New Roman" w:hAnsi="Book Antiqua" w:cs="Times New Roman"/>
        </w:rPr>
        <w:t>Prinsip-prinsip coaching dalam supervisi akademik</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Non-direktif: Supervisor berperan sebagai fasilitator, bukan pengarah</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Reflektif: Mendorong guru untuk merefleksikan praktik mengajar</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Kolaboratif: Membangun kemitraan antara supervisor dan guru</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Berkelanjutan: Proses pengembangan yang berkesinambungan</w:t>
      </w:r>
    </w:p>
    <w:p w14:paraId="5AF633B5" w14:textId="2ADBA7A1" w:rsidR="004871B1"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Kinerja guru adalah hasil kerja yang dapat dicapai oleh seorang guru di lembaga pendidikan sesuai dengan tugas dan tanggung jawab yang diberikan kepadanya. Menurut Permendiknas No. 16 Tahun 2007, kinerja guru dapat dilihat dari empat kompetensi</w:t>
      </w:r>
      <w:r w:rsidR="00E02811" w:rsidRPr="006E033D">
        <w:rPr>
          <w:rFonts w:ascii="Book Antiqua" w:eastAsia="Times New Roman" w:hAnsi="Book Antiqua" w:cs="Times New Roman"/>
        </w:rPr>
        <w:t xml:space="preserve"> </w:t>
      </w:r>
      <w:r w:rsidRPr="006E033D">
        <w:rPr>
          <w:rFonts w:ascii="Book Antiqua" w:eastAsia="Times New Roman" w:hAnsi="Book Antiqua" w:cs="Times New Roman"/>
        </w:rPr>
        <w:t>:</w:t>
      </w:r>
      <w:r w:rsidR="00E02811" w:rsidRPr="006E033D">
        <w:rPr>
          <w:rFonts w:ascii="Book Antiqua" w:eastAsia="Times New Roman" w:hAnsi="Book Antiqua" w:cs="Times New Roman"/>
        </w:rPr>
        <w:t xml:space="preserve"> (1) </w:t>
      </w:r>
      <w:r w:rsidRPr="006E033D">
        <w:rPr>
          <w:rFonts w:ascii="Book Antiqua" w:eastAsia="Times New Roman" w:hAnsi="Book Antiqua" w:cs="Times New Roman"/>
        </w:rPr>
        <w:t>Kompetensi Pedagogik</w:t>
      </w:r>
      <w:r w:rsidR="00E02811" w:rsidRPr="006E033D">
        <w:rPr>
          <w:rFonts w:ascii="Book Antiqua" w:eastAsia="Times New Roman" w:hAnsi="Book Antiqua" w:cs="Times New Roman"/>
        </w:rPr>
        <w:t xml:space="preserve">. (2) </w:t>
      </w:r>
      <w:r w:rsidRPr="006E033D">
        <w:rPr>
          <w:rFonts w:ascii="Book Antiqua" w:eastAsia="Times New Roman" w:hAnsi="Book Antiqua" w:cs="Times New Roman"/>
        </w:rPr>
        <w:t>Kompetensi Kepribadian</w:t>
      </w:r>
      <w:r w:rsidR="00E02811" w:rsidRPr="006E033D">
        <w:rPr>
          <w:rFonts w:ascii="Book Antiqua" w:eastAsia="Times New Roman" w:hAnsi="Book Antiqua" w:cs="Times New Roman"/>
        </w:rPr>
        <w:t xml:space="preserve">. (3) </w:t>
      </w:r>
      <w:r w:rsidRPr="006E033D">
        <w:rPr>
          <w:rFonts w:ascii="Book Antiqua" w:eastAsia="Times New Roman" w:hAnsi="Book Antiqua" w:cs="Times New Roman"/>
        </w:rPr>
        <w:t>Kompetensi Sosial</w:t>
      </w:r>
      <w:r w:rsidR="00E02811" w:rsidRPr="006E033D">
        <w:rPr>
          <w:rFonts w:ascii="Book Antiqua" w:eastAsia="Times New Roman" w:hAnsi="Book Antiqua" w:cs="Times New Roman"/>
        </w:rPr>
        <w:t xml:space="preserve">. (4) </w:t>
      </w:r>
      <w:r w:rsidRPr="006E033D">
        <w:rPr>
          <w:rFonts w:ascii="Book Antiqua" w:eastAsia="Times New Roman" w:hAnsi="Book Antiqua" w:cs="Times New Roman"/>
        </w:rPr>
        <w:t>Kompetensi Profesional</w:t>
      </w:r>
      <w:r w:rsidR="00E02811" w:rsidRPr="006E033D">
        <w:rPr>
          <w:rFonts w:ascii="Book Antiqua" w:eastAsia="Times New Roman" w:hAnsi="Book Antiqua" w:cs="Times New Roman"/>
        </w:rPr>
        <w:t>.</w:t>
      </w:r>
    </w:p>
    <w:p w14:paraId="5EA855A3" w14:textId="77777777" w:rsidR="006E033D" w:rsidRPr="006E033D" w:rsidRDefault="006E033D" w:rsidP="006E033D">
      <w:pPr>
        <w:spacing w:line="276" w:lineRule="auto"/>
        <w:ind w:firstLine="720"/>
        <w:jc w:val="both"/>
        <w:rPr>
          <w:rFonts w:ascii="Book Antiqua" w:eastAsia="Times New Roman" w:hAnsi="Book Antiqua" w:cs="Times New Roman"/>
        </w:rPr>
      </w:pPr>
    </w:p>
    <w:p w14:paraId="5B92F295" w14:textId="77777777" w:rsidR="009A010F" w:rsidRPr="006E033D" w:rsidRDefault="00A178C8" w:rsidP="006E033D">
      <w:pPr>
        <w:pStyle w:val="Heading2"/>
        <w:spacing w:line="276" w:lineRule="auto"/>
        <w:ind w:left="0"/>
        <w:rPr>
          <w:rFonts w:ascii="Book Antiqua" w:hAnsi="Book Antiqua"/>
          <w:spacing w:val="-2"/>
        </w:rPr>
      </w:pPr>
      <w:r w:rsidRPr="006E033D">
        <w:rPr>
          <w:rFonts w:ascii="Book Antiqua" w:hAnsi="Book Antiqua"/>
          <w:spacing w:val="-2"/>
        </w:rPr>
        <w:t>Metodologi</w:t>
      </w:r>
    </w:p>
    <w:p w14:paraId="6E736E58" w14:textId="77777777" w:rsidR="0070128C" w:rsidRDefault="00E82B08" w:rsidP="006E033D">
      <w:pPr>
        <w:pStyle w:val="Heading2"/>
        <w:spacing w:line="276" w:lineRule="auto"/>
        <w:ind w:left="0" w:firstLine="720"/>
        <w:jc w:val="both"/>
        <w:rPr>
          <w:rFonts w:ascii="Book Antiqua" w:eastAsia="Times New Roman" w:hAnsi="Book Antiqua" w:cs="Times New Roman"/>
          <w:b w:val="0"/>
        </w:rPr>
        <w:sectPr w:rsidR="0070128C" w:rsidSect="00355F19">
          <w:footerReference w:type="default" r:id="rId16"/>
          <w:pgSz w:w="11910" w:h="16840"/>
          <w:pgMar w:top="1140" w:right="1134" w:bottom="1134" w:left="1559" w:header="714" w:footer="811" w:gutter="0"/>
          <w:cols w:space="720"/>
          <w:docGrid w:linePitch="299"/>
        </w:sectPr>
      </w:pPr>
      <w:r w:rsidRPr="006E033D">
        <w:rPr>
          <w:rFonts w:ascii="Book Antiqua" w:eastAsia="Times New Roman" w:hAnsi="Book Antiqua" w:cs="Times New Roman"/>
          <w:b w:val="0"/>
          <w:bCs w:val="0"/>
          <w:sz w:val="22"/>
          <w:szCs w:val="22"/>
        </w:rPr>
        <w:t>Penelitian ini menggunakan metode Penelitian Tindakan Sekolah (School Action Research) dengan pendekatan kualitatif dan kuantitatif. Desain penelitian mengikuti model spiral Kemmis dan McTaggart yang terdiri dari empat tahap: perencanaan (planning), pelaksanaan (acting), pengamatan (observ</w:t>
      </w:r>
      <w:r w:rsidR="006E033D" w:rsidRPr="006E033D">
        <w:rPr>
          <w:rFonts w:ascii="Book Antiqua" w:eastAsia="Times New Roman" w:hAnsi="Book Antiqua" w:cs="Times New Roman"/>
          <w:b w:val="0"/>
          <w:bCs w:val="0"/>
          <w:sz w:val="22"/>
          <w:szCs w:val="22"/>
        </w:rPr>
        <w:t xml:space="preserve">ing), dan refleksi (reflecting). </w:t>
      </w:r>
      <w:r w:rsidR="004871B1" w:rsidRPr="006E033D">
        <w:rPr>
          <w:rFonts w:ascii="Book Antiqua" w:eastAsia="Times New Roman" w:hAnsi="Book Antiqua" w:cs="Times New Roman"/>
          <w:b w:val="0"/>
        </w:rPr>
        <w:t>Subjek penelitian adalah seluruh guru di UPT SD Negeri 060937</w:t>
      </w:r>
      <w:r w:rsidR="009A010F" w:rsidRPr="006E033D">
        <w:rPr>
          <w:rFonts w:ascii="Book Antiqua" w:eastAsia="Times New Roman" w:hAnsi="Book Antiqua" w:cs="Times New Roman"/>
          <w:b w:val="0"/>
        </w:rPr>
        <w:t xml:space="preserve"> </w:t>
      </w:r>
      <w:r w:rsidR="004871B1" w:rsidRPr="006E033D">
        <w:rPr>
          <w:rFonts w:ascii="Book Antiqua" w:eastAsia="Times New Roman" w:hAnsi="Book Antiqua" w:cs="Times New Roman"/>
          <w:b w:val="0"/>
        </w:rPr>
        <w:t xml:space="preserve">Medan Johor yang berjumlah 18 </w:t>
      </w:r>
    </w:p>
    <w:p w14:paraId="2BEA26FC" w14:textId="5D2BA55B" w:rsidR="006E033D" w:rsidRPr="006E033D" w:rsidRDefault="004871B1" w:rsidP="0070128C">
      <w:pPr>
        <w:pStyle w:val="Heading2"/>
        <w:spacing w:line="276" w:lineRule="auto"/>
        <w:ind w:left="0"/>
        <w:jc w:val="both"/>
        <w:rPr>
          <w:rFonts w:ascii="Book Antiqua" w:eastAsia="Times New Roman" w:hAnsi="Book Antiqua" w:cs="Times New Roman"/>
          <w:b w:val="0"/>
        </w:rPr>
      </w:pPr>
      <w:r w:rsidRPr="006E033D">
        <w:rPr>
          <w:rFonts w:ascii="Book Antiqua" w:eastAsia="Times New Roman" w:hAnsi="Book Antiqua" w:cs="Times New Roman"/>
          <w:b w:val="0"/>
        </w:rPr>
        <w:lastRenderedPageBreak/>
        <w:t>orang guru, terdiri dari</w:t>
      </w:r>
      <w:r w:rsidR="009A010F" w:rsidRPr="006E033D">
        <w:rPr>
          <w:rFonts w:ascii="Book Antiqua" w:eastAsia="Times New Roman" w:hAnsi="Book Antiqua" w:cs="Times New Roman"/>
          <w:b w:val="0"/>
        </w:rPr>
        <w:t xml:space="preserve"> </w:t>
      </w:r>
      <w:r w:rsidRPr="006E033D">
        <w:rPr>
          <w:rFonts w:ascii="Book Antiqua" w:eastAsia="Times New Roman" w:hAnsi="Book Antiqua" w:cs="Times New Roman"/>
          <w:b w:val="0"/>
        </w:rPr>
        <w:t>:</w:t>
      </w:r>
      <w:r w:rsidR="009A010F" w:rsidRPr="006E033D">
        <w:rPr>
          <w:rFonts w:ascii="Book Antiqua" w:eastAsia="Times New Roman" w:hAnsi="Book Antiqua" w:cs="Times New Roman"/>
          <w:b w:val="0"/>
        </w:rPr>
        <w:t xml:space="preserve"> </w:t>
      </w:r>
      <w:r w:rsidRPr="006E033D">
        <w:rPr>
          <w:rFonts w:ascii="Book Antiqua" w:eastAsia="Times New Roman" w:hAnsi="Book Antiqua" w:cs="Times New Roman"/>
          <w:b w:val="0"/>
        </w:rPr>
        <w:t>1 orang Kepala Sekolah</w:t>
      </w:r>
      <w:r w:rsidR="009A010F" w:rsidRPr="006E033D">
        <w:rPr>
          <w:rFonts w:ascii="Book Antiqua" w:eastAsia="Times New Roman" w:hAnsi="Book Antiqua" w:cs="Times New Roman"/>
          <w:b w:val="0"/>
        </w:rPr>
        <w:t xml:space="preserve">, </w:t>
      </w:r>
      <w:r w:rsidRPr="006E033D">
        <w:rPr>
          <w:rFonts w:ascii="Book Antiqua" w:eastAsia="Times New Roman" w:hAnsi="Book Antiqua" w:cs="Times New Roman"/>
          <w:b w:val="0"/>
        </w:rPr>
        <w:t>12 orang guru kelas</w:t>
      </w:r>
      <w:r w:rsidR="009A010F" w:rsidRPr="006E033D">
        <w:rPr>
          <w:rFonts w:ascii="Book Antiqua" w:eastAsia="Times New Roman" w:hAnsi="Book Antiqua" w:cs="Times New Roman"/>
          <w:b w:val="0"/>
        </w:rPr>
        <w:t xml:space="preserve"> dan </w:t>
      </w:r>
      <w:r w:rsidRPr="006E033D">
        <w:rPr>
          <w:rFonts w:ascii="Book Antiqua" w:eastAsia="Times New Roman" w:hAnsi="Book Antiqua" w:cs="Times New Roman"/>
          <w:b w:val="0"/>
        </w:rPr>
        <w:t>5 orang guru mata pelajaran (PJOK, Agama, Bahasa Inggris)</w:t>
      </w:r>
      <w:r w:rsidR="009A010F" w:rsidRPr="006E033D">
        <w:rPr>
          <w:rFonts w:ascii="Book Antiqua" w:eastAsia="Times New Roman" w:hAnsi="Book Antiqua" w:cs="Times New Roman"/>
          <w:b w:val="0"/>
        </w:rPr>
        <w:t>.</w:t>
      </w:r>
      <w:r w:rsidR="006E033D" w:rsidRPr="006E033D">
        <w:rPr>
          <w:rFonts w:ascii="Book Antiqua" w:eastAsia="Times New Roman" w:hAnsi="Book Antiqua" w:cs="Times New Roman"/>
          <w:b w:val="0"/>
        </w:rPr>
        <w:t xml:space="preserve"> </w:t>
      </w:r>
      <w:r w:rsidRPr="006E033D">
        <w:rPr>
          <w:rFonts w:ascii="Book Antiqua" w:eastAsia="Times New Roman" w:hAnsi="Book Antiqua" w:cs="Times New Roman"/>
          <w:b w:val="0"/>
        </w:rPr>
        <w:t xml:space="preserve">Penelitian dilaksanakan selama 6 bulan (Januari - Juni 2025) di UPT SD Negeri 060937 yang beralamat di Jalan </w:t>
      </w:r>
      <w:r w:rsidR="00022A4C" w:rsidRPr="006E033D">
        <w:rPr>
          <w:rFonts w:ascii="Book Antiqua" w:eastAsia="Times New Roman" w:hAnsi="Book Antiqua" w:cs="Times New Roman"/>
          <w:b w:val="0"/>
        </w:rPr>
        <w:t>Pintu Air 2,</w:t>
      </w:r>
      <w:r w:rsidR="009A010F" w:rsidRPr="006E033D">
        <w:rPr>
          <w:rFonts w:ascii="Book Antiqua" w:eastAsia="Times New Roman" w:hAnsi="Book Antiqua" w:cs="Times New Roman"/>
          <w:b w:val="0"/>
        </w:rPr>
        <w:t xml:space="preserve"> </w:t>
      </w:r>
      <w:r w:rsidRPr="006E033D">
        <w:rPr>
          <w:rFonts w:ascii="Book Antiqua" w:eastAsia="Times New Roman" w:hAnsi="Book Antiqua" w:cs="Times New Roman"/>
          <w:b w:val="0"/>
        </w:rPr>
        <w:t>Kecamatan Medan Johor, Kota Medan, Sumatera Utara.</w:t>
      </w:r>
    </w:p>
    <w:p w14:paraId="0431CF73" w14:textId="02ADB28C" w:rsidR="00AE0960" w:rsidRPr="006E033D" w:rsidRDefault="006E033D" w:rsidP="006E033D">
      <w:pPr>
        <w:pStyle w:val="Heading2"/>
        <w:spacing w:line="276" w:lineRule="auto"/>
        <w:ind w:left="0" w:firstLine="720"/>
        <w:jc w:val="both"/>
        <w:rPr>
          <w:rFonts w:ascii="Book Antiqua" w:hAnsi="Book Antiqua"/>
          <w:b w:val="0"/>
          <w:bCs w:val="0"/>
          <w:spacing w:val="-2"/>
          <w:sz w:val="22"/>
          <w:szCs w:val="22"/>
        </w:rPr>
      </w:pPr>
      <w:r w:rsidRPr="006E033D">
        <w:rPr>
          <w:rFonts w:ascii="Book Antiqua" w:eastAsia="Times New Roman" w:hAnsi="Book Antiqua" w:cs="Times New Roman"/>
          <w:b w:val="0"/>
        </w:rPr>
        <w:t>Adapun t</w:t>
      </w:r>
      <w:r w:rsidR="004871B1" w:rsidRPr="006E033D">
        <w:rPr>
          <w:rFonts w:ascii="Book Antiqua" w:eastAsia="Times New Roman" w:hAnsi="Book Antiqua" w:cs="Times New Roman"/>
          <w:b w:val="0"/>
        </w:rPr>
        <w:t xml:space="preserve">eknik </w:t>
      </w:r>
      <w:r w:rsidRPr="006E033D">
        <w:rPr>
          <w:rFonts w:ascii="Book Antiqua" w:eastAsia="Times New Roman" w:hAnsi="Book Antiqua" w:cs="Times New Roman"/>
          <w:b w:val="0"/>
        </w:rPr>
        <w:t>p</w:t>
      </w:r>
      <w:r w:rsidR="004871B1" w:rsidRPr="006E033D">
        <w:rPr>
          <w:rFonts w:ascii="Book Antiqua" w:eastAsia="Times New Roman" w:hAnsi="Book Antiqua" w:cs="Times New Roman"/>
          <w:b w:val="0"/>
        </w:rPr>
        <w:t xml:space="preserve">engumpulan </w:t>
      </w:r>
      <w:r w:rsidRPr="006E033D">
        <w:rPr>
          <w:rFonts w:ascii="Book Antiqua" w:eastAsia="Times New Roman" w:hAnsi="Book Antiqua" w:cs="Times New Roman"/>
          <w:b w:val="0"/>
        </w:rPr>
        <w:t>d</w:t>
      </w:r>
      <w:r w:rsidR="004871B1" w:rsidRPr="006E033D">
        <w:rPr>
          <w:rFonts w:ascii="Book Antiqua" w:eastAsia="Times New Roman" w:hAnsi="Book Antiqua" w:cs="Times New Roman"/>
          <w:b w:val="0"/>
        </w:rPr>
        <w:t>ata</w:t>
      </w:r>
      <w:r w:rsidRPr="006E033D">
        <w:rPr>
          <w:rFonts w:ascii="Book Antiqua" w:eastAsia="Times New Roman" w:hAnsi="Book Antiqua" w:cs="Times New Roman"/>
          <w:b w:val="0"/>
        </w:rPr>
        <w:t xml:space="preserve"> adalah sebagai berikut:</w:t>
      </w:r>
    </w:p>
    <w:p w14:paraId="1A650B48" w14:textId="77777777" w:rsidR="00AE0960" w:rsidRPr="006E033D" w:rsidRDefault="004871B1" w:rsidP="006E033D">
      <w:pPr>
        <w:pStyle w:val="ListParagraph"/>
        <w:numPr>
          <w:ilvl w:val="0"/>
          <w:numId w:val="32"/>
        </w:numPr>
        <w:spacing w:line="276" w:lineRule="auto"/>
        <w:ind w:left="540" w:hanging="270"/>
        <w:outlineLvl w:val="2"/>
        <w:rPr>
          <w:rFonts w:ascii="Book Antiqua" w:eastAsia="Times New Roman" w:hAnsi="Book Antiqua" w:cs="Times New Roman"/>
        </w:rPr>
      </w:pPr>
      <w:r w:rsidRPr="006E033D">
        <w:rPr>
          <w:rFonts w:ascii="Book Antiqua" w:eastAsia="Times New Roman" w:hAnsi="Book Antiqua" w:cs="Times New Roman"/>
        </w:rPr>
        <w:t>Observasi: Menggunakan lembar observasi untuk mengamati proses pembelajaran dan implementasi pembelajaran berdiferensiasi</w:t>
      </w:r>
    </w:p>
    <w:p w14:paraId="6DADA61C" w14:textId="77777777" w:rsidR="00AE0960" w:rsidRPr="006E033D" w:rsidRDefault="004871B1" w:rsidP="006E033D">
      <w:pPr>
        <w:pStyle w:val="ListParagraph"/>
        <w:numPr>
          <w:ilvl w:val="0"/>
          <w:numId w:val="32"/>
        </w:numPr>
        <w:spacing w:line="276" w:lineRule="auto"/>
        <w:ind w:left="540" w:hanging="270"/>
        <w:outlineLvl w:val="2"/>
        <w:rPr>
          <w:rFonts w:ascii="Book Antiqua" w:eastAsia="Times New Roman" w:hAnsi="Book Antiqua" w:cs="Times New Roman"/>
        </w:rPr>
      </w:pPr>
      <w:r w:rsidRPr="006E033D">
        <w:rPr>
          <w:rFonts w:ascii="Book Antiqua" w:eastAsia="Times New Roman" w:hAnsi="Book Antiqua" w:cs="Times New Roman"/>
        </w:rPr>
        <w:t>Wawancara: Wawancara mendalam dengan guru untuk menggali pemahaman dan pengalaman implementasi</w:t>
      </w:r>
    </w:p>
    <w:p w14:paraId="7FF32E31" w14:textId="77777777" w:rsidR="00AE0960" w:rsidRPr="006E033D" w:rsidRDefault="004871B1" w:rsidP="006E033D">
      <w:pPr>
        <w:pStyle w:val="ListParagraph"/>
        <w:numPr>
          <w:ilvl w:val="0"/>
          <w:numId w:val="32"/>
        </w:numPr>
        <w:spacing w:line="276" w:lineRule="auto"/>
        <w:ind w:left="540" w:hanging="270"/>
        <w:outlineLvl w:val="2"/>
        <w:rPr>
          <w:rFonts w:ascii="Book Antiqua" w:eastAsia="Times New Roman" w:hAnsi="Book Antiqua" w:cs="Times New Roman"/>
        </w:rPr>
      </w:pPr>
      <w:r w:rsidRPr="006E033D">
        <w:rPr>
          <w:rFonts w:ascii="Book Antiqua" w:eastAsia="Times New Roman" w:hAnsi="Book Antiqua" w:cs="Times New Roman"/>
        </w:rPr>
        <w:t>Dokumentasi: Mengumpulkan RPP, hasil kerja siswa, dan dokumen pendukung lainnya</w:t>
      </w:r>
    </w:p>
    <w:p w14:paraId="6A66ED99" w14:textId="2F4017D2" w:rsidR="004871B1" w:rsidRPr="006E033D" w:rsidRDefault="004871B1" w:rsidP="006E033D">
      <w:pPr>
        <w:pStyle w:val="ListParagraph"/>
        <w:numPr>
          <w:ilvl w:val="0"/>
          <w:numId w:val="32"/>
        </w:numPr>
        <w:spacing w:line="276" w:lineRule="auto"/>
        <w:ind w:left="540" w:hanging="270"/>
        <w:outlineLvl w:val="2"/>
        <w:rPr>
          <w:rFonts w:ascii="Book Antiqua" w:eastAsia="Times New Roman" w:hAnsi="Book Antiqua" w:cs="Times New Roman"/>
        </w:rPr>
      </w:pPr>
      <w:r w:rsidRPr="006E033D">
        <w:rPr>
          <w:rFonts w:ascii="Book Antiqua" w:eastAsia="Times New Roman" w:hAnsi="Book Antiqua" w:cs="Times New Roman"/>
        </w:rPr>
        <w:t>Kuesioner: Mengukur tingkat pemahaman guru tentang pembelajaran berdiferensiasi dan deep learning</w:t>
      </w:r>
      <w:r w:rsidR="00AE0960" w:rsidRPr="006E033D">
        <w:rPr>
          <w:rFonts w:ascii="Book Antiqua" w:eastAsia="Times New Roman" w:hAnsi="Book Antiqua" w:cs="Times New Roman"/>
        </w:rPr>
        <w:t>.</w:t>
      </w:r>
    </w:p>
    <w:p w14:paraId="66864D5C" w14:textId="77777777" w:rsidR="00AE0960" w:rsidRPr="006E033D" w:rsidRDefault="004871B1" w:rsidP="006E033D">
      <w:pPr>
        <w:pStyle w:val="ListParagraph"/>
        <w:numPr>
          <w:ilvl w:val="0"/>
          <w:numId w:val="31"/>
        </w:numPr>
        <w:spacing w:line="276" w:lineRule="auto"/>
        <w:outlineLvl w:val="2"/>
        <w:rPr>
          <w:rFonts w:ascii="Book Antiqua" w:eastAsia="Times New Roman" w:hAnsi="Book Antiqua" w:cs="Times New Roman"/>
        </w:rPr>
      </w:pPr>
      <w:r w:rsidRPr="006E033D">
        <w:rPr>
          <w:rFonts w:ascii="Book Antiqua" w:eastAsia="Times New Roman" w:hAnsi="Book Antiqua" w:cs="Times New Roman"/>
        </w:rPr>
        <w:t>Instrumen Penelitian</w:t>
      </w:r>
    </w:p>
    <w:p w14:paraId="5FB40A3A" w14:textId="49A8EBD7" w:rsidR="00AE0960" w:rsidRPr="006E033D" w:rsidRDefault="004871B1" w:rsidP="006E033D">
      <w:pPr>
        <w:pStyle w:val="ListParagraph"/>
        <w:numPr>
          <w:ilvl w:val="0"/>
          <w:numId w:val="13"/>
        </w:numPr>
        <w:spacing w:line="276" w:lineRule="auto"/>
        <w:outlineLvl w:val="2"/>
        <w:rPr>
          <w:rFonts w:ascii="Book Antiqua" w:eastAsia="Times New Roman" w:hAnsi="Book Antiqua" w:cs="Times New Roman"/>
        </w:rPr>
      </w:pPr>
      <w:r w:rsidRPr="006E033D">
        <w:rPr>
          <w:rFonts w:ascii="Book Antiqua" w:eastAsia="Times New Roman" w:hAnsi="Book Antiqua" w:cs="Times New Roman"/>
        </w:rPr>
        <w:t>Lembar Observasi Kinerja Guru: Mengukur aspek perencanaan, pelaksanaan, dan evaluasi pembelajaran</w:t>
      </w:r>
    </w:p>
    <w:p w14:paraId="49F295FC" w14:textId="4E63A4BF" w:rsidR="004871B1" w:rsidRPr="006E033D" w:rsidRDefault="004871B1" w:rsidP="006E033D">
      <w:pPr>
        <w:pStyle w:val="ListParagraph"/>
        <w:widowControl/>
        <w:numPr>
          <w:ilvl w:val="0"/>
          <w:numId w:val="13"/>
        </w:numPr>
        <w:autoSpaceDE/>
        <w:autoSpaceDN/>
        <w:spacing w:line="276" w:lineRule="auto"/>
        <w:rPr>
          <w:rFonts w:ascii="Book Antiqua" w:eastAsia="Times New Roman" w:hAnsi="Book Antiqua" w:cs="Times New Roman"/>
        </w:rPr>
      </w:pPr>
      <w:r w:rsidRPr="006E033D">
        <w:rPr>
          <w:rFonts w:ascii="Book Antiqua" w:eastAsia="Times New Roman" w:hAnsi="Book Antiqua" w:cs="Times New Roman"/>
        </w:rPr>
        <w:t>Rubrik Penilaian Pembelajaran Berdiferensiasi: Menilai implementasi komponen pembelajaran berdiferensiasi</w:t>
      </w:r>
    </w:p>
    <w:p w14:paraId="42D81A44" w14:textId="77777777" w:rsidR="00AE0960" w:rsidRPr="006E033D" w:rsidRDefault="004871B1" w:rsidP="006E033D">
      <w:pPr>
        <w:widowControl/>
        <w:numPr>
          <w:ilvl w:val="0"/>
          <w:numId w:val="13"/>
        </w:numPr>
        <w:autoSpaceDE/>
        <w:autoSpaceDN/>
        <w:spacing w:line="276" w:lineRule="auto"/>
        <w:jc w:val="both"/>
        <w:rPr>
          <w:rFonts w:ascii="Book Antiqua" w:eastAsia="Times New Roman" w:hAnsi="Book Antiqua" w:cs="Times New Roman"/>
        </w:rPr>
      </w:pPr>
      <w:r w:rsidRPr="006E033D">
        <w:rPr>
          <w:rFonts w:ascii="Book Antiqua" w:eastAsia="Times New Roman" w:hAnsi="Book Antiqua" w:cs="Times New Roman"/>
        </w:rPr>
        <w:t>Kuesioner Self-Assessment: Mengukur persepsi guru tentang kemampuan dan kepercayaan diri</w:t>
      </w:r>
    </w:p>
    <w:p w14:paraId="096E5DD3" w14:textId="77748AC7" w:rsidR="004871B1" w:rsidRPr="006E033D" w:rsidRDefault="004871B1" w:rsidP="006E033D">
      <w:pPr>
        <w:widowControl/>
        <w:numPr>
          <w:ilvl w:val="0"/>
          <w:numId w:val="13"/>
        </w:numPr>
        <w:autoSpaceDE/>
        <w:autoSpaceDN/>
        <w:spacing w:line="276" w:lineRule="auto"/>
        <w:jc w:val="both"/>
        <w:rPr>
          <w:rFonts w:ascii="Book Antiqua" w:eastAsia="Times New Roman" w:hAnsi="Book Antiqua" w:cs="Times New Roman"/>
        </w:rPr>
      </w:pPr>
      <w:r w:rsidRPr="006E033D">
        <w:rPr>
          <w:rFonts w:ascii="Book Antiqua" w:eastAsia="Times New Roman" w:hAnsi="Book Antiqua" w:cs="Times New Roman"/>
        </w:rPr>
        <w:t>Pedoman Wawancara: Menggali informasi mendalam tentang pengalaman guru</w:t>
      </w:r>
      <w:r w:rsidR="00AE0960" w:rsidRPr="006E033D">
        <w:rPr>
          <w:rFonts w:ascii="Book Antiqua" w:eastAsia="Times New Roman" w:hAnsi="Book Antiqua" w:cs="Times New Roman"/>
        </w:rPr>
        <w:t>.</w:t>
      </w:r>
    </w:p>
    <w:p w14:paraId="53095EAC" w14:textId="77777777" w:rsidR="000D674C" w:rsidRPr="006E033D" w:rsidRDefault="000D674C" w:rsidP="006E033D">
      <w:pPr>
        <w:pStyle w:val="BodyText"/>
        <w:spacing w:line="276" w:lineRule="auto"/>
        <w:rPr>
          <w:rFonts w:ascii="Book Antiqua" w:hAnsi="Book Antiqua"/>
        </w:rPr>
      </w:pPr>
    </w:p>
    <w:p w14:paraId="7755B79C" w14:textId="437A8FA5" w:rsidR="004C1540" w:rsidRPr="006E033D" w:rsidRDefault="00A178C8" w:rsidP="006E033D">
      <w:pPr>
        <w:pStyle w:val="Heading2"/>
        <w:spacing w:line="276" w:lineRule="auto"/>
        <w:ind w:left="0"/>
        <w:jc w:val="both"/>
        <w:rPr>
          <w:rFonts w:ascii="Book Antiqua" w:hAnsi="Book Antiqua"/>
          <w:spacing w:val="-2"/>
        </w:rPr>
      </w:pPr>
      <w:r w:rsidRPr="006E033D">
        <w:rPr>
          <w:rFonts w:ascii="Book Antiqua" w:hAnsi="Book Antiqua"/>
        </w:rPr>
        <w:t>Hasil</w:t>
      </w:r>
      <w:r w:rsidRPr="006E033D">
        <w:rPr>
          <w:rFonts w:ascii="Book Antiqua" w:hAnsi="Book Antiqua"/>
          <w:spacing w:val="17"/>
        </w:rPr>
        <w:t xml:space="preserve"> </w:t>
      </w:r>
      <w:r w:rsidRPr="006E033D">
        <w:rPr>
          <w:rFonts w:ascii="Book Antiqua" w:hAnsi="Book Antiqua"/>
        </w:rPr>
        <w:t>dan</w:t>
      </w:r>
      <w:r w:rsidRPr="006E033D">
        <w:rPr>
          <w:rFonts w:ascii="Book Antiqua" w:hAnsi="Book Antiqua"/>
          <w:spacing w:val="17"/>
        </w:rPr>
        <w:t xml:space="preserve"> </w:t>
      </w:r>
      <w:r w:rsidRPr="006E033D">
        <w:rPr>
          <w:rFonts w:ascii="Book Antiqua" w:hAnsi="Book Antiqua"/>
          <w:spacing w:val="-2"/>
        </w:rPr>
        <w:t>Pembahasan</w:t>
      </w:r>
    </w:p>
    <w:p w14:paraId="12D4F1BA" w14:textId="2DBC3A1A" w:rsidR="00AE0960" w:rsidRPr="006E033D" w:rsidRDefault="004871B1" w:rsidP="006E033D">
      <w:pPr>
        <w:pStyle w:val="Heading2"/>
        <w:spacing w:line="276" w:lineRule="auto"/>
        <w:ind w:left="0" w:firstLine="720"/>
        <w:jc w:val="both"/>
        <w:rPr>
          <w:rFonts w:ascii="Book Antiqua" w:eastAsia="Times New Roman" w:hAnsi="Book Antiqua" w:cs="Times New Roman"/>
          <w:b w:val="0"/>
          <w:bCs w:val="0"/>
          <w:sz w:val="22"/>
          <w:szCs w:val="22"/>
        </w:rPr>
      </w:pPr>
      <w:r w:rsidRPr="006E033D">
        <w:rPr>
          <w:rFonts w:ascii="Book Antiqua" w:eastAsia="Times New Roman" w:hAnsi="Book Antiqua" w:cs="Times New Roman"/>
          <w:b w:val="0"/>
          <w:bCs w:val="0"/>
          <w:sz w:val="22"/>
          <w:szCs w:val="22"/>
        </w:rPr>
        <w:t>Hasil observasi awal menunjukkan bahwa kinerja guru dalam penerapan pembelajaran berdiferensiasi masih perlu ditingkatkan. Dari 18 guru yang diamati, hanya 3 guru (16,7%) yang sudah menerapkan pembelajaran berdiferensiasi dengan baik, 8 guru (44,4%) dalam kategori cukup, dan 7 guru (38,9%) masih dalam kategori kurang.</w:t>
      </w:r>
    </w:p>
    <w:p w14:paraId="12F04DD5" w14:textId="7B9E566A" w:rsidR="00B24354" w:rsidRPr="006E033D" w:rsidRDefault="004871B1" w:rsidP="006E033D">
      <w:pPr>
        <w:pStyle w:val="Heading2"/>
        <w:spacing w:line="276" w:lineRule="auto"/>
        <w:ind w:left="0" w:firstLine="720"/>
        <w:jc w:val="both"/>
        <w:rPr>
          <w:rFonts w:ascii="Book Antiqua" w:eastAsia="Times New Roman" w:hAnsi="Book Antiqua" w:cs="Times New Roman"/>
          <w:b w:val="0"/>
          <w:bCs w:val="0"/>
          <w:sz w:val="22"/>
          <w:szCs w:val="22"/>
        </w:rPr>
      </w:pPr>
      <w:r w:rsidRPr="006E033D">
        <w:rPr>
          <w:rFonts w:ascii="Book Antiqua" w:eastAsia="Times New Roman" w:hAnsi="Book Antiqua" w:cs="Times New Roman"/>
          <w:b w:val="0"/>
          <w:bCs w:val="0"/>
          <w:sz w:val="22"/>
          <w:szCs w:val="22"/>
        </w:rPr>
        <w:t xml:space="preserve">Temuan </w:t>
      </w:r>
      <w:r w:rsidR="00AE0960" w:rsidRPr="006E033D">
        <w:rPr>
          <w:rFonts w:ascii="Book Antiqua" w:eastAsia="Times New Roman" w:hAnsi="Book Antiqua" w:cs="Times New Roman"/>
          <w:b w:val="0"/>
          <w:bCs w:val="0"/>
          <w:sz w:val="22"/>
          <w:szCs w:val="22"/>
        </w:rPr>
        <w:t>u</w:t>
      </w:r>
      <w:r w:rsidRPr="006E033D">
        <w:rPr>
          <w:rFonts w:ascii="Book Antiqua" w:eastAsia="Times New Roman" w:hAnsi="Book Antiqua" w:cs="Times New Roman"/>
          <w:b w:val="0"/>
          <w:bCs w:val="0"/>
          <w:sz w:val="22"/>
          <w:szCs w:val="22"/>
        </w:rPr>
        <w:t xml:space="preserve">tama </w:t>
      </w:r>
      <w:r w:rsidR="00AE0960" w:rsidRPr="006E033D">
        <w:rPr>
          <w:rFonts w:ascii="Book Antiqua" w:eastAsia="Times New Roman" w:hAnsi="Book Antiqua" w:cs="Times New Roman"/>
          <w:b w:val="0"/>
          <w:bCs w:val="0"/>
          <w:sz w:val="22"/>
          <w:szCs w:val="22"/>
        </w:rPr>
        <w:t>k</w:t>
      </w:r>
      <w:r w:rsidRPr="006E033D">
        <w:rPr>
          <w:rFonts w:ascii="Book Antiqua" w:eastAsia="Times New Roman" w:hAnsi="Book Antiqua" w:cs="Times New Roman"/>
          <w:b w:val="0"/>
          <w:bCs w:val="0"/>
          <w:sz w:val="22"/>
          <w:szCs w:val="22"/>
        </w:rPr>
        <w:t xml:space="preserve">ondisi </w:t>
      </w:r>
      <w:r w:rsidR="00AE0960" w:rsidRPr="006E033D">
        <w:rPr>
          <w:rFonts w:ascii="Book Antiqua" w:eastAsia="Times New Roman" w:hAnsi="Book Antiqua" w:cs="Times New Roman"/>
          <w:b w:val="0"/>
          <w:bCs w:val="0"/>
          <w:sz w:val="22"/>
          <w:szCs w:val="22"/>
        </w:rPr>
        <w:t>a</w:t>
      </w:r>
      <w:r w:rsidRPr="006E033D">
        <w:rPr>
          <w:rFonts w:ascii="Book Antiqua" w:eastAsia="Times New Roman" w:hAnsi="Book Antiqua" w:cs="Times New Roman"/>
          <w:b w:val="0"/>
          <w:bCs w:val="0"/>
          <w:sz w:val="22"/>
          <w:szCs w:val="22"/>
        </w:rPr>
        <w:t>wal</w:t>
      </w:r>
      <w:r w:rsidR="00AE0960" w:rsidRPr="006E033D">
        <w:rPr>
          <w:rFonts w:ascii="Book Antiqua" w:eastAsia="Times New Roman" w:hAnsi="Book Antiqua" w:cs="Times New Roman"/>
          <w:b w:val="0"/>
          <w:bCs w:val="0"/>
          <w:sz w:val="22"/>
          <w:szCs w:val="22"/>
        </w:rPr>
        <w:t xml:space="preserve">/ Prasiklus antara lain </w:t>
      </w:r>
      <w:r w:rsidRPr="006E033D">
        <w:rPr>
          <w:rFonts w:ascii="Book Antiqua" w:eastAsia="Times New Roman" w:hAnsi="Book Antiqua" w:cs="Times New Roman"/>
          <w:b w:val="0"/>
          <w:bCs w:val="0"/>
          <w:sz w:val="22"/>
          <w:szCs w:val="22"/>
        </w:rPr>
        <w:t>:</w:t>
      </w:r>
      <w:r w:rsidR="00AE0960" w:rsidRPr="006E033D">
        <w:rPr>
          <w:rFonts w:ascii="Book Antiqua" w:eastAsia="Times New Roman" w:hAnsi="Book Antiqua" w:cs="Times New Roman"/>
          <w:b w:val="0"/>
          <w:bCs w:val="0"/>
          <w:sz w:val="22"/>
          <w:szCs w:val="22"/>
        </w:rPr>
        <w:t xml:space="preserve"> (1) </w:t>
      </w:r>
      <w:r w:rsidRPr="006E033D">
        <w:rPr>
          <w:rFonts w:ascii="Book Antiqua" w:eastAsia="Times New Roman" w:hAnsi="Book Antiqua" w:cs="Times New Roman"/>
          <w:b w:val="0"/>
          <w:bCs w:val="0"/>
          <w:sz w:val="22"/>
          <w:szCs w:val="22"/>
        </w:rPr>
        <w:t>Pemahaman konsep pembelajaran berdiferensiasi masih terbatas (hanya 16,7% guru yang sudah menerapkan dengan baik)</w:t>
      </w:r>
      <w:r w:rsidR="00AE0960" w:rsidRPr="006E033D">
        <w:rPr>
          <w:rFonts w:ascii="Book Antiqua" w:eastAsia="Times New Roman" w:hAnsi="Book Antiqua" w:cs="Times New Roman"/>
          <w:b w:val="0"/>
          <w:bCs w:val="0"/>
          <w:sz w:val="22"/>
          <w:szCs w:val="22"/>
        </w:rPr>
        <w:t xml:space="preserve">. (2) </w:t>
      </w:r>
      <w:r w:rsidRPr="006E033D">
        <w:rPr>
          <w:rFonts w:ascii="Book Antiqua" w:eastAsia="Times New Roman" w:hAnsi="Book Antiqua" w:cs="Times New Roman"/>
          <w:b w:val="0"/>
          <w:bCs w:val="0"/>
          <w:sz w:val="22"/>
          <w:szCs w:val="22"/>
        </w:rPr>
        <w:t>Sebagian besar guru masih menggunakan pendekatan one-size-fits-all yang sejalan dengan temuan penelitian nasional</w:t>
      </w:r>
      <w:r w:rsidR="00AE0960" w:rsidRPr="006E033D">
        <w:rPr>
          <w:rFonts w:ascii="Book Antiqua" w:eastAsia="Times New Roman" w:hAnsi="Book Antiqua" w:cs="Times New Roman"/>
          <w:b w:val="0"/>
          <w:bCs w:val="0"/>
          <w:sz w:val="22"/>
          <w:szCs w:val="22"/>
        </w:rPr>
        <w:t xml:space="preserve">. (3) </w:t>
      </w:r>
      <w:r w:rsidRPr="006E033D">
        <w:rPr>
          <w:rFonts w:ascii="Book Antiqua" w:eastAsia="Times New Roman" w:hAnsi="Book Antiqua" w:cs="Times New Roman"/>
          <w:b w:val="0"/>
          <w:bCs w:val="0"/>
          <w:sz w:val="22"/>
          <w:szCs w:val="22"/>
        </w:rPr>
        <w:t>Keterbatasan dalam menggunakan teknologi untuk mendukung pembelajaran</w:t>
      </w:r>
      <w:r w:rsidR="00AE0960" w:rsidRPr="006E033D">
        <w:rPr>
          <w:rFonts w:ascii="Book Antiqua" w:eastAsia="Times New Roman" w:hAnsi="Book Antiqua" w:cs="Times New Roman"/>
          <w:b w:val="0"/>
          <w:bCs w:val="0"/>
          <w:sz w:val="22"/>
          <w:szCs w:val="22"/>
        </w:rPr>
        <w:t xml:space="preserve">. (4) </w:t>
      </w:r>
      <w:r w:rsidRPr="006E033D">
        <w:rPr>
          <w:rFonts w:ascii="Book Antiqua" w:eastAsia="Times New Roman" w:hAnsi="Book Antiqua" w:cs="Times New Roman"/>
          <w:b w:val="0"/>
          <w:bCs w:val="0"/>
          <w:sz w:val="22"/>
          <w:szCs w:val="22"/>
        </w:rPr>
        <w:t>Kurangnya variasi dalam strategi dan media pembelajaran</w:t>
      </w:r>
      <w:r w:rsidR="00AE0960" w:rsidRPr="006E033D">
        <w:rPr>
          <w:rFonts w:ascii="Book Antiqua" w:eastAsia="Times New Roman" w:hAnsi="Book Antiqua" w:cs="Times New Roman"/>
          <w:b w:val="0"/>
          <w:bCs w:val="0"/>
          <w:sz w:val="22"/>
          <w:szCs w:val="22"/>
        </w:rPr>
        <w:t xml:space="preserve">. (5) </w:t>
      </w:r>
      <w:r w:rsidRPr="006E033D">
        <w:rPr>
          <w:rFonts w:ascii="Book Antiqua" w:eastAsia="Times New Roman" w:hAnsi="Book Antiqua" w:cs="Times New Roman"/>
          <w:b w:val="0"/>
          <w:bCs w:val="0"/>
          <w:sz w:val="22"/>
          <w:szCs w:val="22"/>
        </w:rPr>
        <w:t xml:space="preserve">Minimnya </w:t>
      </w:r>
      <w:r w:rsidR="00AE0960" w:rsidRPr="006E033D">
        <w:rPr>
          <w:rFonts w:ascii="Book Antiqua" w:eastAsia="Times New Roman" w:hAnsi="Book Antiqua" w:cs="Times New Roman"/>
          <w:b w:val="0"/>
          <w:bCs w:val="0"/>
          <w:sz w:val="22"/>
          <w:szCs w:val="22"/>
        </w:rPr>
        <w:t>kegiatan diferensiasi</w:t>
      </w:r>
      <w:r w:rsidRPr="006E033D">
        <w:rPr>
          <w:rFonts w:ascii="Book Antiqua" w:eastAsia="Times New Roman" w:hAnsi="Book Antiqua" w:cs="Times New Roman"/>
          <w:b w:val="0"/>
          <w:bCs w:val="0"/>
          <w:sz w:val="22"/>
          <w:szCs w:val="22"/>
        </w:rPr>
        <w:t xml:space="preserve"> dalam evaluasi pembelajaran</w:t>
      </w:r>
      <w:r w:rsidR="00AE0960" w:rsidRPr="006E033D">
        <w:rPr>
          <w:rFonts w:ascii="Book Antiqua" w:eastAsia="Times New Roman" w:hAnsi="Book Antiqua" w:cs="Times New Roman"/>
          <w:b w:val="0"/>
          <w:bCs w:val="0"/>
          <w:sz w:val="22"/>
          <w:szCs w:val="22"/>
        </w:rPr>
        <w:t>.</w:t>
      </w:r>
    </w:p>
    <w:p w14:paraId="0156E855" w14:textId="32B0C153" w:rsidR="004871B1" w:rsidRPr="006E033D" w:rsidRDefault="004871B1" w:rsidP="006E033D">
      <w:pPr>
        <w:pStyle w:val="Heading2"/>
        <w:spacing w:line="276" w:lineRule="auto"/>
        <w:ind w:left="0" w:firstLine="720"/>
        <w:jc w:val="both"/>
        <w:rPr>
          <w:rFonts w:ascii="Book Antiqua" w:hAnsi="Book Antiqua"/>
          <w:b w:val="0"/>
          <w:bCs w:val="0"/>
          <w:sz w:val="22"/>
          <w:szCs w:val="22"/>
        </w:rPr>
      </w:pPr>
      <w:r w:rsidRPr="006E033D">
        <w:rPr>
          <w:rFonts w:ascii="Book Antiqua" w:eastAsia="Times New Roman" w:hAnsi="Book Antiqua" w:cs="Times New Roman"/>
          <w:b w:val="0"/>
          <w:bCs w:val="0"/>
          <w:sz w:val="22"/>
          <w:szCs w:val="22"/>
        </w:rPr>
        <w:t>Program supervisi akademik berbasis coaching dilaksanakan dalam tiga siklus, masing-masing siklus berlangsung selama 8 minggu dengan tahapan sebagai berikut:</w:t>
      </w:r>
    </w:p>
    <w:p w14:paraId="7E1BC2C4" w14:textId="42D66591" w:rsidR="004871B1" w:rsidRPr="006E033D" w:rsidRDefault="004871B1" w:rsidP="006E033D">
      <w:pPr>
        <w:spacing w:line="276" w:lineRule="auto"/>
        <w:jc w:val="both"/>
        <w:outlineLvl w:val="3"/>
        <w:rPr>
          <w:rFonts w:ascii="Book Antiqua" w:eastAsia="Times New Roman" w:hAnsi="Book Antiqua" w:cs="Times New Roman"/>
        </w:rPr>
      </w:pPr>
      <w:r w:rsidRPr="006E033D">
        <w:rPr>
          <w:rFonts w:ascii="Book Antiqua" w:eastAsia="Times New Roman" w:hAnsi="Book Antiqua" w:cs="Times New Roman"/>
        </w:rPr>
        <w:t>Siklus I: Pengenalan Konsep</w:t>
      </w:r>
    </w:p>
    <w:p w14:paraId="0A0BDAC2" w14:textId="5FCC4B0A"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Kegiatan Utama</w:t>
      </w:r>
    </w:p>
    <w:p w14:paraId="5B0CF7B1" w14:textId="77777777" w:rsidR="004C1540" w:rsidRPr="006E033D" w:rsidRDefault="004871B1" w:rsidP="006E033D">
      <w:pPr>
        <w:widowControl/>
        <w:numPr>
          <w:ilvl w:val="0"/>
          <w:numId w:val="17"/>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Workshop pembelajaran berdiferensiasi dan pengenalan deep learning</w:t>
      </w:r>
    </w:p>
    <w:p w14:paraId="5C9873D7" w14:textId="77777777" w:rsidR="004C1540" w:rsidRPr="006E033D" w:rsidRDefault="004871B1" w:rsidP="006E033D">
      <w:pPr>
        <w:widowControl/>
        <w:numPr>
          <w:ilvl w:val="0"/>
          <w:numId w:val="17"/>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Sesi coaching individual untuk analisis kebutuhan guru</w:t>
      </w:r>
    </w:p>
    <w:p w14:paraId="3BD5D109" w14:textId="77777777" w:rsidR="004C1540" w:rsidRPr="006E033D" w:rsidRDefault="004871B1" w:rsidP="006E033D">
      <w:pPr>
        <w:widowControl/>
        <w:numPr>
          <w:ilvl w:val="0"/>
          <w:numId w:val="17"/>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Peer observation dan refleksi kolaboratif</w:t>
      </w:r>
    </w:p>
    <w:p w14:paraId="2FFD58C0" w14:textId="2709BE49" w:rsidR="004871B1" w:rsidRPr="006E033D" w:rsidRDefault="004871B1" w:rsidP="006E033D">
      <w:pPr>
        <w:widowControl/>
        <w:numPr>
          <w:ilvl w:val="0"/>
          <w:numId w:val="17"/>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Pengembangan rencana tindak lanjut individual</w:t>
      </w:r>
    </w:p>
    <w:p w14:paraId="254294AB" w14:textId="3B67B7B8"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Hasil Siklus I</w:t>
      </w:r>
    </w:p>
    <w:p w14:paraId="3DF1B0EC" w14:textId="77777777" w:rsidR="0070128C" w:rsidRDefault="0070128C" w:rsidP="006E033D">
      <w:pPr>
        <w:pStyle w:val="ListParagraph"/>
        <w:widowControl/>
        <w:numPr>
          <w:ilvl w:val="0"/>
          <w:numId w:val="18"/>
        </w:numPr>
        <w:tabs>
          <w:tab w:val="clear" w:pos="720"/>
          <w:tab w:val="num" w:pos="360"/>
        </w:tabs>
        <w:autoSpaceDE/>
        <w:autoSpaceDN/>
        <w:spacing w:line="276" w:lineRule="auto"/>
        <w:ind w:hanging="630"/>
        <w:rPr>
          <w:rFonts w:ascii="Book Antiqua" w:eastAsia="Times New Roman" w:hAnsi="Book Antiqua" w:cs="Times New Roman"/>
        </w:rPr>
        <w:sectPr w:rsidR="0070128C" w:rsidSect="00355F19">
          <w:footerReference w:type="even" r:id="rId17"/>
          <w:footerReference w:type="default" r:id="rId18"/>
          <w:pgSz w:w="11910" w:h="16840"/>
          <w:pgMar w:top="1140" w:right="1134" w:bottom="1134" w:left="1559" w:header="714" w:footer="811" w:gutter="0"/>
          <w:cols w:space="720"/>
          <w:docGrid w:linePitch="299"/>
        </w:sectPr>
      </w:pPr>
    </w:p>
    <w:p w14:paraId="0673614A" w14:textId="4AF541FF" w:rsidR="004C1540" w:rsidRPr="006E033D" w:rsidRDefault="004871B1" w:rsidP="006E033D">
      <w:pPr>
        <w:pStyle w:val="ListParagraph"/>
        <w:widowControl/>
        <w:numPr>
          <w:ilvl w:val="0"/>
          <w:numId w:val="18"/>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lastRenderedPageBreak/>
        <w:t>Peningkatan pemahaman konsep dari rata-rata 2.3 menjadi 3.1 (skala 1-4)</w:t>
      </w:r>
    </w:p>
    <w:p w14:paraId="79F90B53" w14:textId="0C227EFB" w:rsidR="004C1540" w:rsidRPr="006E033D" w:rsidRDefault="004C1540" w:rsidP="006E033D">
      <w:pPr>
        <w:pStyle w:val="ListParagraph"/>
        <w:widowControl/>
        <w:numPr>
          <w:ilvl w:val="0"/>
          <w:numId w:val="18"/>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 xml:space="preserve">Terdapat </w:t>
      </w:r>
      <w:r w:rsidR="004871B1" w:rsidRPr="006E033D">
        <w:rPr>
          <w:rFonts w:ascii="Book Antiqua" w:eastAsia="Times New Roman" w:hAnsi="Book Antiqua" w:cs="Times New Roman"/>
        </w:rPr>
        <w:t>12 guru (66,7%) mulai mencoba menerapkan strategi pembelajaran berdiferensiasi</w:t>
      </w:r>
    </w:p>
    <w:p w14:paraId="1BBCF1A5" w14:textId="7A0DAED5" w:rsidR="004871B1" w:rsidRPr="006E033D" w:rsidRDefault="004871B1" w:rsidP="006E033D">
      <w:pPr>
        <w:pStyle w:val="ListParagraph"/>
        <w:widowControl/>
        <w:numPr>
          <w:ilvl w:val="0"/>
          <w:numId w:val="18"/>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Terbentuknya komunitas belajar guru (Professional Learning Community)</w:t>
      </w:r>
    </w:p>
    <w:p w14:paraId="3A8F0296" w14:textId="77777777" w:rsidR="004871B1" w:rsidRPr="006E033D" w:rsidRDefault="004871B1" w:rsidP="006E033D">
      <w:pPr>
        <w:spacing w:line="276" w:lineRule="auto"/>
        <w:outlineLvl w:val="3"/>
        <w:rPr>
          <w:rFonts w:ascii="Book Antiqua" w:eastAsia="Times New Roman" w:hAnsi="Book Antiqua" w:cs="Times New Roman"/>
        </w:rPr>
      </w:pPr>
      <w:r w:rsidRPr="006E033D">
        <w:rPr>
          <w:rFonts w:ascii="Book Antiqua" w:eastAsia="Times New Roman" w:hAnsi="Book Antiqua" w:cs="Times New Roman"/>
        </w:rPr>
        <w:t>Siklus II: Implementasi dan Pendalaman</w:t>
      </w:r>
    </w:p>
    <w:p w14:paraId="1B6309F3" w14:textId="14FFD5B4"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Kegiatan Utama</w:t>
      </w:r>
    </w:p>
    <w:p w14:paraId="7BE0AB57" w14:textId="77777777" w:rsidR="004C1540" w:rsidRPr="006E033D" w:rsidRDefault="004871B1" w:rsidP="006E033D">
      <w:pPr>
        <w:widowControl/>
        <w:numPr>
          <w:ilvl w:val="0"/>
          <w:numId w:val="19"/>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Coaching intensif untuk desain pembelajaran berdiferensiasi</w:t>
      </w:r>
    </w:p>
    <w:p w14:paraId="16562D28" w14:textId="77777777" w:rsidR="004C1540" w:rsidRPr="006E033D" w:rsidRDefault="004871B1" w:rsidP="006E033D">
      <w:pPr>
        <w:widowControl/>
        <w:numPr>
          <w:ilvl w:val="0"/>
          <w:numId w:val="19"/>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Pelatihan penggunaan tools deep learning sederhana</w:t>
      </w:r>
    </w:p>
    <w:p w14:paraId="220AF789" w14:textId="77777777" w:rsidR="004C1540" w:rsidRPr="006E033D" w:rsidRDefault="004871B1" w:rsidP="006E033D">
      <w:pPr>
        <w:widowControl/>
        <w:numPr>
          <w:ilvl w:val="0"/>
          <w:numId w:val="19"/>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Lesson study berbasis pembelajaran berdiferensiasi</w:t>
      </w:r>
    </w:p>
    <w:p w14:paraId="01FC261D" w14:textId="3C0835F6" w:rsidR="004871B1" w:rsidRPr="006E033D" w:rsidRDefault="004871B1" w:rsidP="006E033D">
      <w:pPr>
        <w:widowControl/>
        <w:numPr>
          <w:ilvl w:val="0"/>
          <w:numId w:val="19"/>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Refleksi dan feedback berkelanjutan</w:t>
      </w:r>
    </w:p>
    <w:p w14:paraId="414EC75B" w14:textId="35B61549"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Hasil Siklus II</w:t>
      </w:r>
    </w:p>
    <w:p w14:paraId="0E03E87E" w14:textId="77777777" w:rsidR="004C1540" w:rsidRPr="006E033D" w:rsidRDefault="004871B1" w:rsidP="006E033D">
      <w:pPr>
        <w:pStyle w:val="ListParagraph"/>
        <w:widowControl/>
        <w:numPr>
          <w:ilvl w:val="0"/>
          <w:numId w:val="20"/>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Peningkatan kualitas RPP dengan komponen differensiasi</w:t>
      </w:r>
    </w:p>
    <w:p w14:paraId="0BB46595" w14:textId="77777777" w:rsidR="004C1540" w:rsidRPr="006E033D" w:rsidRDefault="004C1540" w:rsidP="006E033D">
      <w:pPr>
        <w:pStyle w:val="ListParagraph"/>
        <w:widowControl/>
        <w:numPr>
          <w:ilvl w:val="0"/>
          <w:numId w:val="20"/>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 xml:space="preserve">Terdapat </w:t>
      </w:r>
      <w:r w:rsidR="004871B1" w:rsidRPr="006E033D">
        <w:rPr>
          <w:rFonts w:ascii="Book Antiqua" w:eastAsia="Times New Roman" w:hAnsi="Book Antiqua" w:cs="Times New Roman"/>
        </w:rPr>
        <w:t>15 guru (83,3%) sudah menerapkan minimal 2 strategi differensiasi</w:t>
      </w:r>
    </w:p>
    <w:p w14:paraId="7A321660" w14:textId="47F49ED1" w:rsidR="004C1540" w:rsidRPr="006E033D" w:rsidRDefault="004871B1" w:rsidP="006E033D">
      <w:pPr>
        <w:pStyle w:val="ListParagraph"/>
        <w:widowControl/>
        <w:numPr>
          <w:ilvl w:val="0"/>
          <w:numId w:val="20"/>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Mulai terbentuknya budaya refleksi dan continuous improvement</w:t>
      </w:r>
    </w:p>
    <w:p w14:paraId="014B01B4" w14:textId="0173F14B" w:rsidR="004871B1" w:rsidRPr="006E033D" w:rsidRDefault="004871B1" w:rsidP="006E033D">
      <w:pPr>
        <w:spacing w:line="276" w:lineRule="auto"/>
        <w:outlineLvl w:val="3"/>
        <w:rPr>
          <w:rFonts w:ascii="Book Antiqua" w:eastAsia="Times New Roman" w:hAnsi="Book Antiqua" w:cs="Times New Roman"/>
        </w:rPr>
      </w:pPr>
      <w:r w:rsidRPr="006E033D">
        <w:rPr>
          <w:rFonts w:ascii="Book Antiqua" w:eastAsia="Times New Roman" w:hAnsi="Book Antiqua" w:cs="Times New Roman"/>
        </w:rPr>
        <w:t>Siklus III: Optimalisasi</w:t>
      </w:r>
    </w:p>
    <w:p w14:paraId="358D1854" w14:textId="255B6285"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Kegiatan Utama</w:t>
      </w:r>
    </w:p>
    <w:p w14:paraId="518CB551" w14:textId="77777777" w:rsidR="004C1540" w:rsidRPr="006E033D" w:rsidRDefault="004871B1" w:rsidP="006E033D">
      <w:pPr>
        <w:widowControl/>
        <w:numPr>
          <w:ilvl w:val="0"/>
          <w:numId w:val="21"/>
        </w:numPr>
        <w:tabs>
          <w:tab w:val="clear" w:pos="720"/>
          <w:tab w:val="num" w:pos="270"/>
        </w:tabs>
        <w:autoSpaceDE/>
        <w:autoSpaceDN/>
        <w:spacing w:line="276" w:lineRule="auto"/>
        <w:ind w:hanging="720"/>
        <w:jc w:val="both"/>
        <w:rPr>
          <w:rFonts w:ascii="Book Antiqua" w:eastAsia="Times New Roman" w:hAnsi="Book Antiqua" w:cs="Times New Roman"/>
        </w:rPr>
      </w:pPr>
      <w:r w:rsidRPr="006E033D">
        <w:rPr>
          <w:rFonts w:ascii="Book Antiqua" w:eastAsia="Times New Roman" w:hAnsi="Book Antiqua" w:cs="Times New Roman"/>
        </w:rPr>
        <w:t>Coaching lanjutan untuk optimalisasi implementasi</w:t>
      </w:r>
    </w:p>
    <w:p w14:paraId="48420DCC" w14:textId="77777777" w:rsidR="004C1540" w:rsidRPr="006E033D" w:rsidRDefault="004871B1" w:rsidP="006E033D">
      <w:pPr>
        <w:widowControl/>
        <w:numPr>
          <w:ilvl w:val="0"/>
          <w:numId w:val="21"/>
        </w:numPr>
        <w:tabs>
          <w:tab w:val="clear" w:pos="720"/>
          <w:tab w:val="num" w:pos="270"/>
        </w:tabs>
        <w:autoSpaceDE/>
        <w:autoSpaceDN/>
        <w:spacing w:line="276" w:lineRule="auto"/>
        <w:ind w:hanging="720"/>
        <w:jc w:val="both"/>
        <w:rPr>
          <w:rFonts w:ascii="Book Antiqua" w:eastAsia="Times New Roman" w:hAnsi="Book Antiqua" w:cs="Times New Roman"/>
        </w:rPr>
      </w:pPr>
      <w:r w:rsidRPr="006E033D">
        <w:rPr>
          <w:rFonts w:ascii="Book Antiqua" w:eastAsia="Times New Roman" w:hAnsi="Book Antiqua" w:cs="Times New Roman"/>
        </w:rPr>
        <w:t>Pengembangan assessment berdiferensiasi</w:t>
      </w:r>
    </w:p>
    <w:p w14:paraId="244E5E85" w14:textId="77777777" w:rsidR="004C1540" w:rsidRPr="006E033D" w:rsidRDefault="004871B1" w:rsidP="006E033D">
      <w:pPr>
        <w:widowControl/>
        <w:numPr>
          <w:ilvl w:val="0"/>
          <w:numId w:val="21"/>
        </w:numPr>
        <w:tabs>
          <w:tab w:val="clear" w:pos="720"/>
          <w:tab w:val="num" w:pos="270"/>
        </w:tabs>
        <w:autoSpaceDE/>
        <w:autoSpaceDN/>
        <w:spacing w:line="276" w:lineRule="auto"/>
        <w:ind w:hanging="720"/>
        <w:jc w:val="both"/>
        <w:rPr>
          <w:rFonts w:ascii="Book Antiqua" w:eastAsia="Times New Roman" w:hAnsi="Book Antiqua" w:cs="Times New Roman"/>
        </w:rPr>
      </w:pPr>
      <w:r w:rsidRPr="006E033D">
        <w:rPr>
          <w:rFonts w:ascii="Book Antiqua" w:eastAsia="Times New Roman" w:hAnsi="Book Antiqua" w:cs="Times New Roman"/>
        </w:rPr>
        <w:t>Sharing best practices antar guru</w:t>
      </w:r>
    </w:p>
    <w:p w14:paraId="798961E3" w14:textId="4F4850BE" w:rsidR="004871B1" w:rsidRPr="006E033D" w:rsidRDefault="004871B1" w:rsidP="006E033D">
      <w:pPr>
        <w:widowControl/>
        <w:numPr>
          <w:ilvl w:val="0"/>
          <w:numId w:val="21"/>
        </w:numPr>
        <w:tabs>
          <w:tab w:val="clear" w:pos="720"/>
          <w:tab w:val="num" w:pos="270"/>
        </w:tabs>
        <w:autoSpaceDE/>
        <w:autoSpaceDN/>
        <w:spacing w:line="276" w:lineRule="auto"/>
        <w:ind w:hanging="720"/>
        <w:jc w:val="both"/>
        <w:rPr>
          <w:rFonts w:ascii="Book Antiqua" w:eastAsia="Times New Roman" w:hAnsi="Book Antiqua" w:cs="Times New Roman"/>
        </w:rPr>
      </w:pPr>
      <w:r w:rsidRPr="006E033D">
        <w:rPr>
          <w:rFonts w:ascii="Book Antiqua" w:eastAsia="Times New Roman" w:hAnsi="Book Antiqua" w:cs="Times New Roman"/>
        </w:rPr>
        <w:t>Evaluasi komprehensif dan perencanaan sustainabilitas</w:t>
      </w:r>
    </w:p>
    <w:p w14:paraId="267D4BB6" w14:textId="3DDF495B"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Hasil Siklus III</w:t>
      </w:r>
    </w:p>
    <w:p w14:paraId="361F25FD" w14:textId="77777777" w:rsidR="004C1540" w:rsidRPr="006E033D" w:rsidRDefault="004871B1" w:rsidP="006E033D">
      <w:pPr>
        <w:pStyle w:val="ListParagraph"/>
        <w:widowControl/>
        <w:numPr>
          <w:ilvl w:val="0"/>
          <w:numId w:val="22"/>
        </w:numPr>
        <w:tabs>
          <w:tab w:val="left" w:pos="270"/>
        </w:tabs>
        <w:autoSpaceDE/>
        <w:autoSpaceDN/>
        <w:spacing w:line="276" w:lineRule="auto"/>
        <w:ind w:hanging="720"/>
        <w:rPr>
          <w:rFonts w:ascii="Book Antiqua" w:eastAsia="Times New Roman" w:hAnsi="Book Antiqua" w:cs="Times New Roman"/>
        </w:rPr>
      </w:pPr>
      <w:r w:rsidRPr="006E033D">
        <w:rPr>
          <w:rFonts w:ascii="Book Antiqua" w:eastAsia="Times New Roman" w:hAnsi="Book Antiqua" w:cs="Times New Roman"/>
        </w:rPr>
        <w:t>Semua guru sudah menerapkan pembelajaran berdiferensiasi</w:t>
      </w:r>
    </w:p>
    <w:p w14:paraId="4EDDA852" w14:textId="77777777" w:rsidR="004C1540" w:rsidRPr="006E033D" w:rsidRDefault="004871B1" w:rsidP="006E033D">
      <w:pPr>
        <w:pStyle w:val="ListParagraph"/>
        <w:widowControl/>
        <w:numPr>
          <w:ilvl w:val="0"/>
          <w:numId w:val="22"/>
        </w:numPr>
        <w:tabs>
          <w:tab w:val="left" w:pos="270"/>
        </w:tabs>
        <w:autoSpaceDE/>
        <w:autoSpaceDN/>
        <w:spacing w:line="276" w:lineRule="auto"/>
        <w:ind w:hanging="720"/>
        <w:rPr>
          <w:rFonts w:ascii="Book Antiqua" w:eastAsia="Times New Roman" w:hAnsi="Book Antiqua" w:cs="Times New Roman"/>
        </w:rPr>
      </w:pPr>
      <w:r w:rsidRPr="006E033D">
        <w:rPr>
          <w:rFonts w:ascii="Book Antiqua" w:eastAsia="Times New Roman" w:hAnsi="Book Antiqua" w:cs="Times New Roman"/>
        </w:rPr>
        <w:t>Peningkatan engagement dan hasil belajar siswa</w:t>
      </w:r>
    </w:p>
    <w:p w14:paraId="02EBF6C4" w14:textId="24CBE5A9" w:rsidR="002B4ECA" w:rsidRPr="006E033D" w:rsidRDefault="004871B1" w:rsidP="006E033D">
      <w:pPr>
        <w:pStyle w:val="ListParagraph"/>
        <w:widowControl/>
        <w:numPr>
          <w:ilvl w:val="0"/>
          <w:numId w:val="22"/>
        </w:numPr>
        <w:tabs>
          <w:tab w:val="left" w:pos="270"/>
        </w:tabs>
        <w:autoSpaceDE/>
        <w:autoSpaceDN/>
        <w:spacing w:line="276" w:lineRule="auto"/>
        <w:ind w:hanging="720"/>
        <w:rPr>
          <w:rFonts w:ascii="Book Antiqua" w:eastAsia="Times New Roman" w:hAnsi="Book Antiqua" w:cs="Times New Roman"/>
        </w:rPr>
      </w:pPr>
      <w:r w:rsidRPr="006E033D">
        <w:rPr>
          <w:rFonts w:ascii="Book Antiqua" w:eastAsia="Times New Roman" w:hAnsi="Book Antiqua" w:cs="Times New Roman"/>
        </w:rPr>
        <w:t>Terbentuknya sistem mentor</w:t>
      </w:r>
      <w:r w:rsidR="004C1540" w:rsidRPr="006E033D">
        <w:rPr>
          <w:rFonts w:ascii="Book Antiqua" w:eastAsia="Times New Roman" w:hAnsi="Book Antiqua" w:cs="Times New Roman"/>
        </w:rPr>
        <w:t xml:space="preserve"> </w:t>
      </w:r>
      <w:r w:rsidRPr="006E033D">
        <w:rPr>
          <w:rFonts w:ascii="Book Antiqua" w:eastAsia="Times New Roman" w:hAnsi="Book Antiqua" w:cs="Times New Roman"/>
        </w:rPr>
        <w:t>antar</w:t>
      </w:r>
      <w:r w:rsidR="004C1540" w:rsidRPr="006E033D">
        <w:rPr>
          <w:rFonts w:ascii="Book Antiqua" w:eastAsia="Times New Roman" w:hAnsi="Book Antiqua" w:cs="Times New Roman"/>
        </w:rPr>
        <w:t>a</w:t>
      </w:r>
      <w:r w:rsidRPr="006E033D">
        <w:rPr>
          <w:rFonts w:ascii="Book Antiqua" w:eastAsia="Times New Roman" w:hAnsi="Book Antiqua" w:cs="Times New Roman"/>
        </w:rPr>
        <w:t xml:space="preserve"> guru</w:t>
      </w:r>
      <w:r w:rsidR="004C1540" w:rsidRPr="006E033D">
        <w:rPr>
          <w:rFonts w:ascii="Book Antiqua" w:eastAsia="Times New Roman" w:hAnsi="Book Antiqua" w:cs="Times New Roman"/>
        </w:rPr>
        <w:t>.</w:t>
      </w:r>
    </w:p>
    <w:p w14:paraId="74ED3124" w14:textId="77777777" w:rsidR="004871B1"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Hasil penelitian menunjukkan peningkatan signifikan dalam kinerja guru setelah implementasi program supervisi akademik berbasis coaching:</w:t>
      </w:r>
    </w:p>
    <w:p w14:paraId="4A83398D" w14:textId="3A0DF503"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Aspek Perencanaan Pembelajaran</w:t>
      </w:r>
    </w:p>
    <w:p w14:paraId="75B56249" w14:textId="5720D420" w:rsidR="00470491" w:rsidRPr="006E033D" w:rsidRDefault="004871B1" w:rsidP="006E033D">
      <w:pPr>
        <w:pStyle w:val="ListParagraph"/>
        <w:widowControl/>
        <w:numPr>
          <w:ilvl w:val="0"/>
          <w:numId w:val="23"/>
        </w:numPr>
        <w:tabs>
          <w:tab w:val="left" w:pos="27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Kondisi awal: rata-rata 2.4 (kategori cukup)</w:t>
      </w:r>
    </w:p>
    <w:p w14:paraId="4FB529E6" w14:textId="77777777" w:rsidR="00470491" w:rsidRPr="006E033D" w:rsidRDefault="004871B1" w:rsidP="006E033D">
      <w:pPr>
        <w:widowControl/>
        <w:numPr>
          <w:ilvl w:val="0"/>
          <w:numId w:val="23"/>
        </w:numPr>
        <w:tabs>
          <w:tab w:val="left" w:pos="27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Kondisi akhir: rata-rata 3.6 (kategori baik)</w:t>
      </w:r>
    </w:p>
    <w:p w14:paraId="101745AF" w14:textId="13556FF8" w:rsidR="004871B1" w:rsidRPr="006E033D" w:rsidRDefault="004871B1" w:rsidP="006E033D">
      <w:pPr>
        <w:widowControl/>
        <w:numPr>
          <w:ilvl w:val="0"/>
          <w:numId w:val="23"/>
        </w:numPr>
        <w:tabs>
          <w:tab w:val="left" w:pos="27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Peningkatan: 50%</w:t>
      </w:r>
    </w:p>
    <w:p w14:paraId="67D91533" w14:textId="447D3C78"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Aspek Pelaksanaan Pembelajaran</w:t>
      </w:r>
    </w:p>
    <w:p w14:paraId="0E0F4270" w14:textId="343E3CA9" w:rsidR="004871B1" w:rsidRPr="006E033D" w:rsidRDefault="004871B1" w:rsidP="006E033D">
      <w:pPr>
        <w:pStyle w:val="ListParagraph"/>
        <w:widowControl/>
        <w:numPr>
          <w:ilvl w:val="0"/>
          <w:numId w:val="24"/>
        </w:numPr>
        <w:tabs>
          <w:tab w:val="clear" w:pos="720"/>
          <w:tab w:val="num" w:pos="27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Kondisi awal: rata-rata 2.2 (kategori cukup)</w:t>
      </w:r>
    </w:p>
    <w:p w14:paraId="7A746E4B" w14:textId="77777777" w:rsidR="004871B1" w:rsidRPr="006E033D" w:rsidRDefault="004871B1" w:rsidP="006E033D">
      <w:pPr>
        <w:widowControl/>
        <w:numPr>
          <w:ilvl w:val="0"/>
          <w:numId w:val="24"/>
        </w:numPr>
        <w:tabs>
          <w:tab w:val="clear" w:pos="720"/>
          <w:tab w:val="num" w:pos="27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Kondisi akhir: rata-rata 3.5 (kategori baik)</w:t>
      </w:r>
    </w:p>
    <w:p w14:paraId="5FB82882" w14:textId="77777777" w:rsidR="004871B1" w:rsidRPr="006E033D" w:rsidRDefault="004871B1" w:rsidP="006E033D">
      <w:pPr>
        <w:widowControl/>
        <w:numPr>
          <w:ilvl w:val="0"/>
          <w:numId w:val="24"/>
        </w:numPr>
        <w:tabs>
          <w:tab w:val="clear" w:pos="720"/>
          <w:tab w:val="num" w:pos="27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Peningkatan: 59%</w:t>
      </w:r>
    </w:p>
    <w:p w14:paraId="36F6E768" w14:textId="1385B345" w:rsidR="004871B1" w:rsidRPr="006E033D" w:rsidRDefault="004871B1" w:rsidP="006E033D">
      <w:pPr>
        <w:spacing w:line="276" w:lineRule="auto"/>
        <w:rPr>
          <w:rFonts w:ascii="Book Antiqua" w:eastAsia="Times New Roman" w:hAnsi="Book Antiqua" w:cs="Times New Roman"/>
        </w:rPr>
      </w:pPr>
      <w:r w:rsidRPr="006E033D">
        <w:rPr>
          <w:rFonts w:ascii="Book Antiqua" w:eastAsia="Times New Roman" w:hAnsi="Book Antiqua" w:cs="Times New Roman"/>
        </w:rPr>
        <w:t>Aspek Evaluasi Pembelajaran</w:t>
      </w:r>
    </w:p>
    <w:p w14:paraId="39185500" w14:textId="0082BCF6" w:rsidR="004871B1" w:rsidRPr="006E033D" w:rsidRDefault="004871B1" w:rsidP="006E033D">
      <w:pPr>
        <w:pStyle w:val="ListParagraph"/>
        <w:widowControl/>
        <w:numPr>
          <w:ilvl w:val="0"/>
          <w:numId w:val="25"/>
        </w:numPr>
        <w:tabs>
          <w:tab w:val="left" w:pos="360"/>
        </w:tabs>
        <w:autoSpaceDE/>
        <w:autoSpaceDN/>
        <w:spacing w:line="276" w:lineRule="auto"/>
        <w:ind w:hanging="540"/>
        <w:rPr>
          <w:rFonts w:ascii="Book Antiqua" w:eastAsia="Times New Roman" w:hAnsi="Book Antiqua" w:cs="Times New Roman"/>
        </w:rPr>
      </w:pPr>
      <w:r w:rsidRPr="006E033D">
        <w:rPr>
          <w:rFonts w:ascii="Book Antiqua" w:eastAsia="Times New Roman" w:hAnsi="Book Antiqua" w:cs="Times New Roman"/>
        </w:rPr>
        <w:t>Kondisi awal: rata-rata 2.1 (kategori cukup)</w:t>
      </w:r>
    </w:p>
    <w:p w14:paraId="7581C121" w14:textId="77777777" w:rsidR="004871B1" w:rsidRPr="006E033D" w:rsidRDefault="004871B1" w:rsidP="006E033D">
      <w:pPr>
        <w:widowControl/>
        <w:numPr>
          <w:ilvl w:val="0"/>
          <w:numId w:val="25"/>
        </w:numPr>
        <w:tabs>
          <w:tab w:val="left" w:pos="360"/>
        </w:tabs>
        <w:autoSpaceDE/>
        <w:autoSpaceDN/>
        <w:spacing w:line="276" w:lineRule="auto"/>
        <w:ind w:hanging="540"/>
        <w:jc w:val="both"/>
        <w:rPr>
          <w:rFonts w:ascii="Book Antiqua" w:eastAsia="Times New Roman" w:hAnsi="Book Antiqua" w:cs="Times New Roman"/>
        </w:rPr>
      </w:pPr>
      <w:r w:rsidRPr="006E033D">
        <w:rPr>
          <w:rFonts w:ascii="Book Antiqua" w:eastAsia="Times New Roman" w:hAnsi="Book Antiqua" w:cs="Times New Roman"/>
        </w:rPr>
        <w:t>Kondisi akhir: rata-rata 3.4 (kategori baik)</w:t>
      </w:r>
    </w:p>
    <w:p w14:paraId="0DDB10EB" w14:textId="77777777" w:rsidR="004871B1" w:rsidRPr="006E033D" w:rsidRDefault="004871B1" w:rsidP="006E033D">
      <w:pPr>
        <w:widowControl/>
        <w:numPr>
          <w:ilvl w:val="0"/>
          <w:numId w:val="25"/>
        </w:numPr>
        <w:tabs>
          <w:tab w:val="left" w:pos="360"/>
        </w:tabs>
        <w:autoSpaceDE/>
        <w:autoSpaceDN/>
        <w:spacing w:line="276" w:lineRule="auto"/>
        <w:ind w:hanging="540"/>
        <w:jc w:val="both"/>
        <w:rPr>
          <w:rFonts w:ascii="Book Antiqua" w:eastAsia="Times New Roman" w:hAnsi="Book Antiqua" w:cs="Times New Roman"/>
        </w:rPr>
      </w:pPr>
      <w:r w:rsidRPr="006E033D">
        <w:rPr>
          <w:rFonts w:ascii="Book Antiqua" w:eastAsia="Times New Roman" w:hAnsi="Book Antiqua" w:cs="Times New Roman"/>
        </w:rPr>
        <w:t>Peningkatan: 62%</w:t>
      </w:r>
    </w:p>
    <w:p w14:paraId="23F2EA93" w14:textId="0755AC73" w:rsidR="004871B1" w:rsidRPr="006E033D" w:rsidRDefault="004871B1" w:rsidP="006E033D">
      <w:pPr>
        <w:spacing w:line="276" w:lineRule="auto"/>
        <w:ind w:firstLine="720"/>
        <w:jc w:val="both"/>
        <w:rPr>
          <w:rFonts w:ascii="Book Antiqua" w:eastAsia="Times New Roman" w:hAnsi="Book Antiqua" w:cs="Times New Roman"/>
        </w:rPr>
      </w:pPr>
      <w:r w:rsidRPr="006E033D">
        <w:rPr>
          <w:rFonts w:ascii="Book Antiqua" w:eastAsia="Times New Roman" w:hAnsi="Book Antiqua" w:cs="Times New Roman"/>
        </w:rPr>
        <w:t>Implementasi pembelajaran berdiferensiasi juga memberikan dampak positif terhadap hasil belajar siswa:</w:t>
      </w:r>
    </w:p>
    <w:p w14:paraId="391DD801" w14:textId="0E70DE5B" w:rsidR="004871B1" w:rsidRPr="006E033D" w:rsidRDefault="004871B1" w:rsidP="006E033D">
      <w:pPr>
        <w:pStyle w:val="ListParagraph"/>
        <w:widowControl/>
        <w:numPr>
          <w:ilvl w:val="0"/>
          <w:numId w:val="26"/>
        </w:numPr>
        <w:tabs>
          <w:tab w:val="clear" w:pos="720"/>
          <w:tab w:val="num" w:pos="360"/>
        </w:tabs>
        <w:autoSpaceDE/>
        <w:autoSpaceDN/>
        <w:spacing w:line="276" w:lineRule="auto"/>
        <w:ind w:hanging="630"/>
        <w:rPr>
          <w:rFonts w:ascii="Book Antiqua" w:eastAsia="Times New Roman" w:hAnsi="Book Antiqua" w:cs="Times New Roman"/>
        </w:rPr>
      </w:pPr>
      <w:r w:rsidRPr="006E033D">
        <w:rPr>
          <w:rFonts w:ascii="Book Antiqua" w:eastAsia="Times New Roman" w:hAnsi="Book Antiqua" w:cs="Times New Roman"/>
        </w:rPr>
        <w:t>Peningkatan rata-rata nilai akademik sebesar 15%</w:t>
      </w:r>
    </w:p>
    <w:p w14:paraId="48F46698" w14:textId="77777777" w:rsidR="004871B1" w:rsidRPr="006E033D" w:rsidRDefault="004871B1" w:rsidP="006E033D">
      <w:pPr>
        <w:widowControl/>
        <w:numPr>
          <w:ilvl w:val="0"/>
          <w:numId w:val="26"/>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Peningkatan engagement siswa dalam pembelajaran (dari 65% menjadi 85%)</w:t>
      </w:r>
    </w:p>
    <w:p w14:paraId="6310B2F4" w14:textId="77777777" w:rsidR="004871B1" w:rsidRPr="006E033D" w:rsidRDefault="004871B1" w:rsidP="006E033D">
      <w:pPr>
        <w:widowControl/>
        <w:numPr>
          <w:ilvl w:val="0"/>
          <w:numId w:val="26"/>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Berkurangnya kesenjangan prestasi antar siswa sebesar 23%</w:t>
      </w:r>
    </w:p>
    <w:p w14:paraId="60D9E934" w14:textId="77777777" w:rsidR="00E82B08" w:rsidRPr="006E033D" w:rsidRDefault="004871B1" w:rsidP="006E033D">
      <w:pPr>
        <w:widowControl/>
        <w:numPr>
          <w:ilvl w:val="0"/>
          <w:numId w:val="26"/>
        </w:numPr>
        <w:tabs>
          <w:tab w:val="clear" w:pos="720"/>
          <w:tab w:val="num" w:pos="360"/>
        </w:tabs>
        <w:autoSpaceDE/>
        <w:autoSpaceDN/>
        <w:spacing w:line="276" w:lineRule="auto"/>
        <w:ind w:hanging="630"/>
        <w:jc w:val="both"/>
        <w:rPr>
          <w:rFonts w:ascii="Book Antiqua" w:eastAsia="Times New Roman" w:hAnsi="Book Antiqua" w:cs="Times New Roman"/>
        </w:rPr>
      </w:pPr>
      <w:r w:rsidRPr="006E033D">
        <w:rPr>
          <w:rFonts w:ascii="Book Antiqua" w:eastAsia="Times New Roman" w:hAnsi="Book Antiqua" w:cs="Times New Roman"/>
        </w:rPr>
        <w:t>Peningkatan motivasi dan kepercayaan diri siswa berdasarkan survey kepuasan</w:t>
      </w:r>
    </w:p>
    <w:p w14:paraId="024C3743" w14:textId="1731E5A5" w:rsidR="00E82B08" w:rsidRPr="006E033D" w:rsidRDefault="00E82B08" w:rsidP="0070128C">
      <w:pPr>
        <w:widowControl/>
        <w:autoSpaceDE/>
        <w:autoSpaceDN/>
        <w:spacing w:line="276" w:lineRule="auto"/>
        <w:ind w:left="90" w:firstLine="630"/>
        <w:jc w:val="both"/>
        <w:rPr>
          <w:rFonts w:ascii="Book Antiqua" w:eastAsia="Times New Roman" w:hAnsi="Book Antiqua" w:cs="Times New Roman"/>
        </w:rPr>
      </w:pPr>
      <w:r w:rsidRPr="006E033D">
        <w:rPr>
          <w:rFonts w:ascii="Book Antiqua" w:hAnsi="Book Antiqua" w:cs="Times New Roman"/>
        </w:rPr>
        <w:t xml:space="preserve">Penerapan pembelajaran berdiferensiasi yang dipadukan dengan pendekatan pembelajaran mendalam telah memberikan dampak positif terhadap peningkatan kualitas </w:t>
      </w:r>
      <w:r w:rsidRPr="006E033D">
        <w:rPr>
          <w:rFonts w:ascii="Book Antiqua" w:hAnsi="Book Antiqua" w:cs="Times New Roman"/>
        </w:rPr>
        <w:lastRenderedPageBreak/>
        <w:t>pengalaman belajar siswa. Pembelajaran tidak lagi berfokus pada capaian kognitif semata, melainkan diarahkan pada penguatan olah pikir, olah rasa, olah hati, dan olah raga secara terpadu (Kemendikbudristek, 2022; Fullan et al., 2018).</w:t>
      </w:r>
    </w:p>
    <w:p w14:paraId="28B3F3FE" w14:textId="77777777" w:rsidR="00E82B08" w:rsidRPr="006E033D" w:rsidRDefault="00E82B08" w:rsidP="006E033D">
      <w:pPr>
        <w:widowControl/>
        <w:autoSpaceDE/>
        <w:autoSpaceDN/>
        <w:spacing w:line="276" w:lineRule="auto"/>
        <w:ind w:left="90" w:firstLine="630"/>
        <w:jc w:val="both"/>
        <w:rPr>
          <w:rFonts w:ascii="Book Antiqua" w:eastAsia="Times New Roman" w:hAnsi="Book Antiqua" w:cs="Times New Roman"/>
        </w:rPr>
      </w:pPr>
      <w:r w:rsidRPr="006E033D">
        <w:rPr>
          <w:rFonts w:ascii="Book Antiqua" w:hAnsi="Book Antiqua" w:cs="Times New Roman"/>
        </w:rPr>
        <w:t xml:space="preserve">Melalui pendekatan ini, guru mulai merancang pembelajaran yang berkesadaran, yakni dirancang dengan memahami kebutuhan belajar setiap murid; bermakna, yaitu terhubung dengan kehidupan nyata siswa; dan menggembirakan, yakni menciptakan suasana belajar yang membuat siswa termotivasi untuk terus belajar (Darling-Hammond et al., 2020). </w:t>
      </w:r>
    </w:p>
    <w:p w14:paraId="5C7044D9" w14:textId="1AA42CEB" w:rsidR="00E82B08" w:rsidRPr="006E033D" w:rsidRDefault="00E82B08" w:rsidP="006E033D">
      <w:pPr>
        <w:widowControl/>
        <w:autoSpaceDE/>
        <w:autoSpaceDN/>
        <w:spacing w:line="276" w:lineRule="auto"/>
        <w:ind w:left="90" w:firstLine="630"/>
        <w:jc w:val="both"/>
        <w:rPr>
          <w:rFonts w:ascii="Book Antiqua" w:eastAsia="Times New Roman" w:hAnsi="Book Antiqua" w:cs="Times New Roman"/>
        </w:rPr>
      </w:pPr>
      <w:r w:rsidRPr="006E033D">
        <w:rPr>
          <w:rFonts w:ascii="Book Antiqua" w:hAnsi="Book Antiqua" w:cs="Times New Roman"/>
        </w:rPr>
        <w:t>Beberapa hasil integrasi prinsip pembelajaran mendalam yang teramati dalam penelitian ini antara lain:</w:t>
      </w:r>
    </w:p>
    <w:p w14:paraId="5A0E12D2" w14:textId="77777777" w:rsidR="00E82B08" w:rsidRPr="006E033D" w:rsidRDefault="00E82B08" w:rsidP="006E033D">
      <w:pPr>
        <w:pStyle w:val="ListParagraph"/>
        <w:widowControl/>
        <w:numPr>
          <w:ilvl w:val="0"/>
          <w:numId w:val="35"/>
        </w:numPr>
        <w:autoSpaceDE/>
        <w:autoSpaceDN/>
        <w:spacing w:line="276" w:lineRule="auto"/>
        <w:ind w:left="540"/>
        <w:contextualSpacing/>
        <w:outlineLvl w:val="2"/>
        <w:rPr>
          <w:rFonts w:ascii="Book Antiqua" w:hAnsi="Book Antiqua" w:cs="Times New Roman"/>
        </w:rPr>
      </w:pPr>
      <w:r w:rsidRPr="006E033D">
        <w:rPr>
          <w:rFonts w:ascii="Book Antiqua" w:hAnsi="Book Antiqua" w:cs="Times New Roman"/>
        </w:rPr>
        <w:t>Penguatan pengalaman belajar secara holistik, yaitu siswa tidak hanya menghafal, tetapi juga memahami, mengaplikasikan, dan merefleksikan pengetahuan melalui kegiatan proyek, diskusi, eksperimen, dan penugasan kontekstual (Wiggins &amp; McTighe, 2005).</w:t>
      </w:r>
    </w:p>
    <w:p w14:paraId="68F4E1E5" w14:textId="77777777" w:rsidR="00E82B08" w:rsidRPr="006E033D" w:rsidRDefault="00E82B08" w:rsidP="006E033D">
      <w:pPr>
        <w:pStyle w:val="ListParagraph"/>
        <w:widowControl/>
        <w:numPr>
          <w:ilvl w:val="0"/>
          <w:numId w:val="35"/>
        </w:numPr>
        <w:autoSpaceDE/>
        <w:autoSpaceDN/>
        <w:spacing w:line="276" w:lineRule="auto"/>
        <w:ind w:left="540"/>
        <w:contextualSpacing/>
        <w:outlineLvl w:val="2"/>
        <w:rPr>
          <w:rFonts w:ascii="Book Antiqua" w:hAnsi="Book Antiqua" w:cs="Times New Roman"/>
        </w:rPr>
      </w:pPr>
      <w:r w:rsidRPr="006E033D">
        <w:rPr>
          <w:rFonts w:ascii="Book Antiqua" w:hAnsi="Book Antiqua" w:cs="Times New Roman"/>
        </w:rPr>
        <w:t>Refleksi siswa meningkat, ditunjukkan dengan adanya jurnal reflektif dan sesi berbagi pengalaman belajar dalam kelompok.</w:t>
      </w:r>
    </w:p>
    <w:p w14:paraId="158B05B4" w14:textId="77777777" w:rsidR="00E82B08" w:rsidRPr="006E033D" w:rsidRDefault="00E82B08" w:rsidP="006E033D">
      <w:pPr>
        <w:pStyle w:val="ListParagraph"/>
        <w:widowControl/>
        <w:numPr>
          <w:ilvl w:val="0"/>
          <w:numId w:val="35"/>
        </w:numPr>
        <w:autoSpaceDE/>
        <w:autoSpaceDN/>
        <w:spacing w:line="276" w:lineRule="auto"/>
        <w:ind w:left="540"/>
        <w:contextualSpacing/>
        <w:outlineLvl w:val="2"/>
        <w:rPr>
          <w:rFonts w:ascii="Book Antiqua" w:hAnsi="Book Antiqua" w:cs="Times New Roman"/>
        </w:rPr>
      </w:pPr>
      <w:r w:rsidRPr="006E033D">
        <w:rPr>
          <w:rFonts w:ascii="Book Antiqua" w:hAnsi="Book Antiqua" w:cs="Times New Roman"/>
        </w:rPr>
        <w:t>Pembelajaran menjadi lebih kontekstual dan kolaboratif, misalnya dalam proyek lintas mata pelajaran yang menekankan pada penyelesaian masalah nyata di lingkungan sekolah.</w:t>
      </w:r>
    </w:p>
    <w:p w14:paraId="1166995E" w14:textId="77777777" w:rsidR="00E82B08" w:rsidRPr="006E033D" w:rsidRDefault="00E82B08" w:rsidP="006E033D">
      <w:pPr>
        <w:pStyle w:val="ListParagraph"/>
        <w:widowControl/>
        <w:numPr>
          <w:ilvl w:val="0"/>
          <w:numId w:val="35"/>
        </w:numPr>
        <w:autoSpaceDE/>
        <w:autoSpaceDN/>
        <w:spacing w:line="276" w:lineRule="auto"/>
        <w:ind w:left="540"/>
        <w:contextualSpacing/>
        <w:outlineLvl w:val="2"/>
        <w:rPr>
          <w:rFonts w:ascii="Book Antiqua" w:hAnsi="Book Antiqua" w:cs="Times New Roman"/>
        </w:rPr>
      </w:pPr>
      <w:r w:rsidRPr="006E033D">
        <w:rPr>
          <w:rFonts w:ascii="Book Antiqua" w:hAnsi="Book Antiqua" w:cs="Times New Roman"/>
        </w:rPr>
        <w:t>Kegiatan pembelajaran mengembangkan 8 dimensi profil kelulusan, yaitu:</w:t>
      </w:r>
    </w:p>
    <w:p w14:paraId="28166FDC"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Keimanan dan Ketakwaan kepada Tuhan Yang Maha Esa: Siswa diajak untuk mengaitkan nilai-nilai spiritual dalam proyek dan diskusi, serta menunjukkan sikap bersyukur dan toleransi.</w:t>
      </w:r>
    </w:p>
    <w:p w14:paraId="7FCE140C"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Kewargaan: Meningkat melalui kegiatan gotong royong dan keterlibatan dalam proyek sosial.</w:t>
      </w:r>
    </w:p>
    <w:p w14:paraId="1FE41B5B"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Penalaran Kritis: Dikembangkan melalui pertanyaan terbuka dan eksplorasi masalah kontekstual.</w:t>
      </w:r>
    </w:p>
    <w:p w14:paraId="0CFA2371"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Kreativitas: Tumbuh melalui pembuatan produk, presentasi ide, dan pemecahan masalah terbuka.</w:t>
      </w:r>
    </w:p>
    <w:p w14:paraId="732E4E0F"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Kolaborasi: Terlihat dalam kerja kelompok, peer feedback, dan tugas bersama.</w:t>
      </w:r>
    </w:p>
    <w:p w14:paraId="52759580"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Kemandirian: Diperkuat melalui pembelajaran yang menuntut perencanaan dan pengambilan keputusan oleh siswa.</w:t>
      </w:r>
    </w:p>
    <w:p w14:paraId="6758D732" w14:textId="77777777"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Kesehatan: Diperhatikan melalui pengelolaan emosi, gerak tubuh dalam pembelajaran aktif, dan refleksi kesejahteraan diri.</w:t>
      </w:r>
    </w:p>
    <w:p w14:paraId="71B26415" w14:textId="6C6B318D" w:rsidR="00E82B08" w:rsidRPr="006E033D" w:rsidRDefault="00E82B08" w:rsidP="006E033D">
      <w:pPr>
        <w:pStyle w:val="ListParagraph"/>
        <w:widowControl/>
        <w:numPr>
          <w:ilvl w:val="0"/>
          <w:numId w:val="36"/>
        </w:numPr>
        <w:autoSpaceDE/>
        <w:autoSpaceDN/>
        <w:spacing w:line="276" w:lineRule="auto"/>
        <w:ind w:left="990"/>
        <w:contextualSpacing/>
        <w:outlineLvl w:val="2"/>
        <w:rPr>
          <w:rFonts w:ascii="Book Antiqua" w:hAnsi="Book Antiqua" w:cs="Times New Roman"/>
        </w:rPr>
      </w:pPr>
      <w:r w:rsidRPr="006E033D">
        <w:rPr>
          <w:rFonts w:ascii="Book Antiqua" w:hAnsi="Book Antiqua" w:cs="Times New Roman"/>
        </w:rPr>
        <w:t>Komunikasi: Terasah lewat diskusi kelompok, presentasi, dan kegiatan berbicara-berdengar yang bermakna.</w:t>
      </w:r>
    </w:p>
    <w:p w14:paraId="7A9CF4C4" w14:textId="63B66958" w:rsidR="000D674C" w:rsidRPr="006E033D" w:rsidRDefault="00E82B08" w:rsidP="006E033D">
      <w:pPr>
        <w:spacing w:line="276" w:lineRule="auto"/>
        <w:ind w:right="136" w:firstLine="720"/>
        <w:jc w:val="both"/>
        <w:rPr>
          <w:rFonts w:ascii="Book Antiqua" w:hAnsi="Book Antiqua"/>
        </w:rPr>
      </w:pPr>
      <w:r w:rsidRPr="006E033D">
        <w:rPr>
          <w:rFonts w:ascii="Book Antiqua" w:hAnsi="Book Antiqua" w:cs="Times New Roman"/>
        </w:rPr>
        <w:t>Melalui pembelajaran mendalam, siswa tidak hanya menjadi tahu, tetapi menjadi sadar, mampu memahami diri dan lingkungannya, serta tumbuh sebagai pembelajar sepanjang hayat. Guru pun mulai bertransformasi dari penyampai materi menjadi fasilitator pengalaman belajar yang reflektif dan memerdekakan.</w:t>
      </w:r>
    </w:p>
    <w:p w14:paraId="085DFDC3" w14:textId="77777777" w:rsidR="002B4ECA" w:rsidRPr="006E033D" w:rsidRDefault="002B4ECA" w:rsidP="006E033D">
      <w:pPr>
        <w:pStyle w:val="Heading2"/>
        <w:spacing w:line="276" w:lineRule="auto"/>
        <w:ind w:left="0"/>
        <w:rPr>
          <w:rFonts w:ascii="Book Antiqua" w:hAnsi="Book Antiqua"/>
          <w:spacing w:val="-2"/>
          <w:w w:val="105"/>
        </w:rPr>
      </w:pPr>
    </w:p>
    <w:p w14:paraId="5EA4446E" w14:textId="30BAC681" w:rsidR="000D674C" w:rsidRPr="006E033D" w:rsidRDefault="00A178C8" w:rsidP="006E033D">
      <w:pPr>
        <w:pStyle w:val="Heading2"/>
        <w:spacing w:line="276" w:lineRule="auto"/>
        <w:ind w:left="0"/>
        <w:rPr>
          <w:rFonts w:ascii="Book Antiqua" w:hAnsi="Book Antiqua"/>
          <w:spacing w:val="-2"/>
          <w:w w:val="105"/>
        </w:rPr>
      </w:pPr>
      <w:r w:rsidRPr="006E033D">
        <w:rPr>
          <w:rFonts w:ascii="Book Antiqua" w:hAnsi="Book Antiqua"/>
          <w:spacing w:val="-2"/>
          <w:w w:val="105"/>
        </w:rPr>
        <w:t>Simpulan</w:t>
      </w:r>
    </w:p>
    <w:p w14:paraId="016AA47F" w14:textId="77777777" w:rsidR="0070128C" w:rsidRDefault="003976C6" w:rsidP="006E033D">
      <w:pPr>
        <w:spacing w:line="276" w:lineRule="auto"/>
        <w:ind w:firstLine="360"/>
        <w:jc w:val="both"/>
        <w:rPr>
          <w:rFonts w:ascii="Book Antiqua" w:eastAsia="Times New Roman" w:hAnsi="Book Antiqua" w:cs="Times New Roman"/>
        </w:rPr>
        <w:sectPr w:rsidR="0070128C" w:rsidSect="00355F19">
          <w:footerReference w:type="even" r:id="rId19"/>
          <w:footerReference w:type="default" r:id="rId20"/>
          <w:pgSz w:w="11910" w:h="16840"/>
          <w:pgMar w:top="1140" w:right="1134" w:bottom="1134" w:left="1559" w:header="714" w:footer="811" w:gutter="0"/>
          <w:cols w:space="720"/>
          <w:docGrid w:linePitch="299"/>
        </w:sectPr>
      </w:pPr>
      <w:r w:rsidRPr="006E033D">
        <w:rPr>
          <w:rFonts w:ascii="Book Antiqua" w:eastAsia="Times New Roman" w:hAnsi="Book Antiqua" w:cs="Times New Roman"/>
        </w:rPr>
        <w:t>Berdasarkan hasil penelitian yang telah dilaksanakan, dapat disimpulkan bahwa</w:t>
      </w:r>
      <w:r w:rsidR="00CF0CC4" w:rsidRPr="006E033D">
        <w:rPr>
          <w:rFonts w:ascii="Book Antiqua" w:eastAsia="Times New Roman" w:hAnsi="Book Antiqua" w:cs="Times New Roman"/>
        </w:rPr>
        <w:t xml:space="preserve"> k</w:t>
      </w:r>
      <w:r w:rsidRPr="006E033D">
        <w:rPr>
          <w:rFonts w:ascii="Book Antiqua" w:eastAsia="Times New Roman" w:hAnsi="Book Antiqua" w:cs="Times New Roman"/>
        </w:rPr>
        <w:t xml:space="preserve">ondisi awal kinerja guru dalam penerapan pembelajaran berdiferensiasi di UPT SD Negeri 060937 </w:t>
      </w:r>
    </w:p>
    <w:p w14:paraId="187690F1" w14:textId="4913387B" w:rsidR="003976C6" w:rsidRPr="006E033D" w:rsidRDefault="00CF0CC4" w:rsidP="0070128C">
      <w:pPr>
        <w:spacing w:line="276" w:lineRule="auto"/>
        <w:jc w:val="both"/>
        <w:rPr>
          <w:rFonts w:ascii="Book Antiqua" w:eastAsia="Times New Roman" w:hAnsi="Book Antiqua" w:cs="Times New Roman"/>
        </w:rPr>
      </w:pPr>
      <w:r w:rsidRPr="006E033D">
        <w:rPr>
          <w:rFonts w:ascii="Book Antiqua" w:eastAsia="Times New Roman" w:hAnsi="Book Antiqua" w:cs="Times New Roman"/>
        </w:rPr>
        <w:lastRenderedPageBreak/>
        <w:t xml:space="preserve">Medan Johor </w:t>
      </w:r>
      <w:r w:rsidR="003976C6" w:rsidRPr="006E033D">
        <w:rPr>
          <w:rFonts w:ascii="Book Antiqua" w:eastAsia="Times New Roman" w:hAnsi="Book Antiqua" w:cs="Times New Roman"/>
        </w:rPr>
        <w:t>masih perlu peningkatan, dengan mayoritas guru belum menerapkan pembelajaran berdiferensiasi secara optimal.</w:t>
      </w:r>
      <w:r w:rsidRPr="006E033D">
        <w:rPr>
          <w:rFonts w:ascii="Book Antiqua" w:eastAsia="Times New Roman" w:hAnsi="Book Antiqua" w:cs="Times New Roman"/>
        </w:rPr>
        <w:t xml:space="preserve"> </w:t>
      </w:r>
      <w:r w:rsidR="003976C6" w:rsidRPr="006E033D">
        <w:rPr>
          <w:rFonts w:ascii="Book Antiqua" w:eastAsia="Times New Roman" w:hAnsi="Book Antiqua" w:cs="Times New Roman"/>
        </w:rPr>
        <w:t>Implementasi supervisi akademik berbasis coaching terbukti efektif dalam meningkatkan kinerja guru. Program yang dilaksanakan dalam tiga siklus berhasil membangun pemahaman, keterampilan, dan sikap positif guru terhadap pembelajaran berdiferensiasi.</w:t>
      </w:r>
      <w:r w:rsidRPr="006E033D">
        <w:rPr>
          <w:rFonts w:ascii="Book Antiqua" w:eastAsia="Times New Roman" w:hAnsi="Book Antiqua" w:cs="Times New Roman"/>
        </w:rPr>
        <w:t xml:space="preserve"> </w:t>
      </w:r>
      <w:r w:rsidR="003976C6" w:rsidRPr="006E033D">
        <w:rPr>
          <w:rFonts w:ascii="Book Antiqua" w:eastAsia="Times New Roman" w:hAnsi="Book Antiqua" w:cs="Times New Roman"/>
        </w:rPr>
        <w:t>Terjadi peningkatan signifikan dalam kinerja guru dengan rata-rata peningkatan 57% dalam aspek perencanaan, pelaksanaan, dan evaluasi pembelajaran berdiferensiasi.</w:t>
      </w:r>
      <w:r w:rsidRPr="006E033D">
        <w:rPr>
          <w:rFonts w:ascii="Book Antiqua" w:eastAsia="Times New Roman" w:hAnsi="Book Antiqua" w:cs="Times New Roman"/>
        </w:rPr>
        <w:t xml:space="preserve"> </w:t>
      </w:r>
      <w:r w:rsidR="003976C6" w:rsidRPr="006E033D">
        <w:rPr>
          <w:rFonts w:ascii="Book Antiqua" w:eastAsia="Times New Roman" w:hAnsi="Book Antiqua" w:cs="Times New Roman"/>
        </w:rPr>
        <w:t>Pendekatan coaching yang menekankan pada dialog reflektif, kemitraan, dan pengembangan berkelanjutan terbukti lebih efektif dibandingkan supervisi konvensional.</w:t>
      </w:r>
    </w:p>
    <w:p w14:paraId="5EE22260" w14:textId="77777777" w:rsidR="000D674C" w:rsidRPr="006E033D" w:rsidRDefault="000D674C" w:rsidP="006E033D">
      <w:pPr>
        <w:pStyle w:val="BodyText"/>
        <w:spacing w:line="276" w:lineRule="auto"/>
        <w:rPr>
          <w:rFonts w:ascii="Book Antiqua" w:hAnsi="Book Antiqua"/>
          <w:sz w:val="20"/>
        </w:rPr>
      </w:pPr>
    </w:p>
    <w:p w14:paraId="312FA021" w14:textId="34E8566F" w:rsidR="00B71075" w:rsidRPr="006E033D" w:rsidRDefault="00B71075" w:rsidP="006E033D">
      <w:pPr>
        <w:pStyle w:val="BodyText"/>
        <w:spacing w:line="276" w:lineRule="auto"/>
        <w:rPr>
          <w:rFonts w:ascii="Book Antiqua" w:hAnsi="Book Antiqua"/>
          <w:b/>
          <w:bCs/>
          <w:spacing w:val="-2"/>
          <w:w w:val="105"/>
          <w:sz w:val="26"/>
          <w:szCs w:val="26"/>
        </w:rPr>
      </w:pPr>
      <w:r w:rsidRPr="006E033D">
        <w:rPr>
          <w:rFonts w:ascii="Book Antiqua" w:hAnsi="Book Antiqua"/>
          <w:b/>
          <w:bCs/>
          <w:spacing w:val="-2"/>
          <w:w w:val="105"/>
          <w:sz w:val="26"/>
          <w:szCs w:val="26"/>
        </w:rPr>
        <w:t>Ucapan Terima Kasih</w:t>
      </w:r>
    </w:p>
    <w:p w14:paraId="0E0CD21C" w14:textId="5F2E2845" w:rsidR="00B71075" w:rsidRPr="006E033D" w:rsidRDefault="00B71075" w:rsidP="006E033D">
      <w:pPr>
        <w:pStyle w:val="BodyText"/>
        <w:spacing w:line="276" w:lineRule="auto"/>
        <w:jc w:val="both"/>
        <w:rPr>
          <w:rFonts w:ascii="Book Antiqua" w:hAnsi="Book Antiqua"/>
        </w:rPr>
      </w:pPr>
      <w:r w:rsidRPr="006E033D">
        <w:rPr>
          <w:rFonts w:ascii="Book Antiqua" w:hAnsi="Book Antiqua"/>
        </w:rPr>
        <w:t>Saya mengucapkan terima kasih kepada seluruh responden yang telah meluangkan waktu untuk berpartisipasi dalam penelitian ini, sehingga data yang diperlukan dapat terkumpul dengan baik. Ucapan terima kasih kepada Kepala Sekolah, Guru-guru di UPT SD Negeri 060937 Medan Johor dan Mahasiswa PPG Calon Guru yang telah membantu dalam penelitian ini.</w:t>
      </w:r>
    </w:p>
    <w:p w14:paraId="5FFB0F3B" w14:textId="77777777" w:rsidR="00B518FF" w:rsidRPr="006E033D" w:rsidRDefault="00B518FF" w:rsidP="006E033D">
      <w:pPr>
        <w:pStyle w:val="BodyText"/>
        <w:spacing w:line="276" w:lineRule="auto"/>
        <w:jc w:val="both"/>
        <w:rPr>
          <w:rFonts w:ascii="Book Antiqua" w:hAnsi="Book Antiqua"/>
        </w:rPr>
      </w:pPr>
    </w:p>
    <w:p w14:paraId="2D2D4D1B" w14:textId="77777777" w:rsidR="000D674C" w:rsidRPr="006E033D" w:rsidRDefault="00A178C8" w:rsidP="006E033D">
      <w:pPr>
        <w:pStyle w:val="Heading1"/>
        <w:spacing w:line="276" w:lineRule="auto"/>
        <w:ind w:left="0"/>
        <w:rPr>
          <w:rFonts w:ascii="Book Antiqua" w:hAnsi="Book Antiqua"/>
          <w:sz w:val="26"/>
          <w:szCs w:val="26"/>
        </w:rPr>
      </w:pPr>
      <w:r w:rsidRPr="006E033D">
        <w:rPr>
          <w:rFonts w:ascii="Book Antiqua" w:hAnsi="Book Antiqua"/>
          <w:sz w:val="26"/>
          <w:szCs w:val="26"/>
        </w:rPr>
        <w:t>Daftar</w:t>
      </w:r>
      <w:r w:rsidRPr="006E033D">
        <w:rPr>
          <w:rFonts w:ascii="Book Antiqua" w:hAnsi="Book Antiqua"/>
          <w:spacing w:val="4"/>
          <w:sz w:val="26"/>
          <w:szCs w:val="26"/>
        </w:rPr>
        <w:t xml:space="preserve"> </w:t>
      </w:r>
      <w:r w:rsidRPr="006E033D">
        <w:rPr>
          <w:rFonts w:ascii="Book Antiqua" w:hAnsi="Book Antiqua"/>
          <w:spacing w:val="-2"/>
          <w:sz w:val="26"/>
          <w:szCs w:val="26"/>
        </w:rPr>
        <w:t>Pustaka</w:t>
      </w:r>
    </w:p>
    <w:p w14:paraId="40A0EA2A"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Cahyanti, N. D., Erdiana, L., &amp; Nurhayati, E. (2024). Pengaruh pembelajaran berdiferensiasi dengan pendekatan Realistic Mathematics Education (RME) untuk meningkatkan hasil belajar matematika siswa. </w:t>
      </w:r>
      <w:r w:rsidRPr="006E033D">
        <w:rPr>
          <w:rFonts w:ascii="Book Antiqua" w:eastAsia="Times New Roman" w:hAnsi="Book Antiqua" w:cs="Times New Roman"/>
          <w:i/>
          <w:iCs/>
        </w:rPr>
        <w:t>JIKAP PGSD: Jurnal Ilmiah Ilmu Kependidikan</w:t>
      </w:r>
      <w:r w:rsidRPr="006E033D">
        <w:rPr>
          <w:rFonts w:ascii="Book Antiqua" w:eastAsia="Times New Roman" w:hAnsi="Book Antiqua" w:cs="Times New Roman"/>
        </w:rPr>
        <w:t>, 8(3).</w:t>
      </w:r>
    </w:p>
    <w:p w14:paraId="78441749"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Danielson, C. (2007). </w:t>
      </w:r>
      <w:r w:rsidRPr="006E033D">
        <w:rPr>
          <w:rFonts w:ascii="Book Antiqua" w:eastAsia="Times New Roman" w:hAnsi="Book Antiqua" w:cs="Times New Roman"/>
          <w:i/>
          <w:iCs/>
        </w:rPr>
        <w:t>Enhancing Professional Practice: A Framework for Teaching</w:t>
      </w:r>
      <w:r w:rsidRPr="006E033D">
        <w:rPr>
          <w:rFonts w:ascii="Book Antiqua" w:eastAsia="Times New Roman" w:hAnsi="Book Antiqua" w:cs="Times New Roman"/>
        </w:rPr>
        <w:t>. Alexandria: ASCD.</w:t>
      </w:r>
    </w:p>
    <w:p w14:paraId="673E370A" w14:textId="77777777" w:rsidR="00C96A6F" w:rsidRPr="006E033D" w:rsidRDefault="00C96A6F" w:rsidP="006E033D">
      <w:pPr>
        <w:spacing w:line="276" w:lineRule="auto"/>
        <w:ind w:left="1230" w:hanging="1230"/>
        <w:rPr>
          <w:rFonts w:ascii="Book Antiqua" w:hAnsi="Book Antiqua"/>
        </w:rPr>
      </w:pPr>
      <w:r w:rsidRPr="006E033D">
        <w:rPr>
          <w:rFonts w:ascii="Book Antiqua" w:hAnsi="Book Antiqua"/>
        </w:rPr>
        <w:t>Darling-Hammond, L., Flook, L., Cook-Harvey, C., Barron, B., &amp; Osher, D. (2020). Implications for educational practice of the science of learning and development. Applied Developmental Science, 24(2), 97–140.</w:t>
      </w:r>
    </w:p>
    <w:p w14:paraId="58D26DA6"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Dweck, C. S. (2006). </w:t>
      </w:r>
      <w:r w:rsidRPr="006E033D">
        <w:rPr>
          <w:rFonts w:ascii="Book Antiqua" w:eastAsia="Times New Roman" w:hAnsi="Book Antiqua" w:cs="Times New Roman"/>
          <w:i/>
          <w:iCs/>
        </w:rPr>
        <w:t>Mindset: The New Psychology of Success</w:t>
      </w:r>
      <w:r w:rsidRPr="006E033D">
        <w:rPr>
          <w:rFonts w:ascii="Book Antiqua" w:eastAsia="Times New Roman" w:hAnsi="Book Antiqua" w:cs="Times New Roman"/>
        </w:rPr>
        <w:t>. New York: Random House.</w:t>
      </w:r>
    </w:p>
    <w:p w14:paraId="1BC54C2E"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Firmansyah, L. M., Dewi, G. K., &amp; Susilo, T. A. B. (2024). Pengembangan media pembelajaran berdiferensiasi berbasis teknologi. </w:t>
      </w:r>
      <w:r w:rsidRPr="006E033D">
        <w:rPr>
          <w:rFonts w:ascii="Book Antiqua" w:eastAsia="Times New Roman" w:hAnsi="Book Antiqua" w:cs="Times New Roman"/>
          <w:i/>
          <w:iCs/>
        </w:rPr>
        <w:t>Pendas: Jurnal Ilmiah Pendidikan Dasar</w:t>
      </w:r>
      <w:r w:rsidRPr="006E033D">
        <w:rPr>
          <w:rFonts w:ascii="Book Antiqua" w:eastAsia="Times New Roman" w:hAnsi="Book Antiqua" w:cs="Times New Roman"/>
        </w:rPr>
        <w:t>, 9(4).</w:t>
      </w:r>
    </w:p>
    <w:p w14:paraId="7B083023" w14:textId="77777777" w:rsidR="00C96A6F" w:rsidRPr="006E033D" w:rsidRDefault="00C96A6F" w:rsidP="006E033D">
      <w:pPr>
        <w:spacing w:line="276" w:lineRule="auto"/>
        <w:ind w:left="1230" w:hanging="1230"/>
        <w:jc w:val="both"/>
        <w:rPr>
          <w:rFonts w:ascii="Book Antiqua" w:hAnsi="Book Antiqua" w:cs="Times New Roman"/>
        </w:rPr>
      </w:pPr>
      <w:r w:rsidRPr="006E033D">
        <w:rPr>
          <w:rFonts w:ascii="Book Antiqua" w:hAnsi="Book Antiqua" w:cs="Times New Roman"/>
        </w:rPr>
        <w:t>Fullan, M., Quinn, J., &amp; McEachen, J. (2018). Deep Learning: Engage the World Change the World. Corwin Press.</w:t>
      </w:r>
    </w:p>
    <w:p w14:paraId="042BAE19"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hAnsi="Book Antiqua"/>
        </w:rPr>
        <w:t>Goodfellow, I., Bengio, Y., &amp; Courville, A. (2016). Pembelajaran Mendalam. Cambridge: MIT Press.</w:t>
      </w:r>
    </w:p>
    <w:p w14:paraId="1AC2A078"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Hasanah, U., &amp; Setiawan, D. (2024). Analisis pembelajaran berdiferensiasi untuk meningkatkan keterampilan berpikir kritis pada muatan IPS SD. </w:t>
      </w:r>
      <w:r w:rsidRPr="006E033D">
        <w:rPr>
          <w:rFonts w:ascii="Book Antiqua" w:eastAsia="Times New Roman" w:hAnsi="Book Antiqua" w:cs="Times New Roman"/>
          <w:i/>
          <w:iCs/>
        </w:rPr>
        <w:t>Jurnal Penelitian Pendidikan Guru Sekolah Dasar</w:t>
      </w:r>
      <w:r w:rsidRPr="006E033D">
        <w:rPr>
          <w:rFonts w:ascii="Book Antiqua" w:eastAsia="Times New Roman" w:hAnsi="Book Antiqua" w:cs="Times New Roman"/>
        </w:rPr>
        <w:t>, 12(2), 245-256.</w:t>
      </w:r>
    </w:p>
    <w:p w14:paraId="3792D597" w14:textId="77777777" w:rsidR="00C96A6F" w:rsidRPr="006E033D" w:rsidRDefault="00C96A6F" w:rsidP="006E033D">
      <w:pPr>
        <w:spacing w:line="276" w:lineRule="auto"/>
        <w:ind w:left="1230" w:hanging="1230"/>
        <w:rPr>
          <w:rFonts w:ascii="Book Antiqua" w:hAnsi="Book Antiqua"/>
        </w:rPr>
      </w:pPr>
      <w:r w:rsidRPr="006E033D">
        <w:rPr>
          <w:rFonts w:ascii="Book Antiqua" w:hAnsi="Book Antiqua"/>
        </w:rPr>
        <w:t>Kemendikbudristek. (2022). Panduan Pembelajaran dan Asesmen. Jakarta: Kementerian Pendidikan, Kebudayaan, Riset, dan Teknologi.</w:t>
      </w:r>
    </w:p>
    <w:p w14:paraId="1718CBF6" w14:textId="77777777" w:rsidR="00C96A6F" w:rsidRPr="006E033D" w:rsidRDefault="00C96A6F" w:rsidP="006E033D">
      <w:pPr>
        <w:spacing w:line="276" w:lineRule="auto"/>
        <w:ind w:left="1230" w:hanging="1230"/>
        <w:jc w:val="both"/>
        <w:rPr>
          <w:rFonts w:ascii="Book Antiqua" w:hAnsi="Book Antiqua" w:cs="Times New Roman"/>
        </w:rPr>
      </w:pPr>
      <w:r w:rsidRPr="006E033D">
        <w:rPr>
          <w:rFonts w:ascii="Book Antiqua" w:hAnsi="Book Antiqua" w:cs="Times New Roman"/>
        </w:rPr>
        <w:t>Knight, J. (2007). Instructional Coaching: A Partnership Approach to Improving Instruction. Corwin Press.</w:t>
      </w:r>
    </w:p>
    <w:p w14:paraId="2D55687F"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Knight, J. (2007). </w:t>
      </w:r>
      <w:r w:rsidRPr="006E033D">
        <w:rPr>
          <w:rFonts w:ascii="Book Antiqua" w:eastAsia="Times New Roman" w:hAnsi="Book Antiqua" w:cs="Times New Roman"/>
          <w:i/>
          <w:iCs/>
        </w:rPr>
        <w:t>Instructional Coaching: A Partnership Approach to Improving Instruction</w:t>
      </w:r>
      <w:r w:rsidRPr="006E033D">
        <w:rPr>
          <w:rFonts w:ascii="Book Antiqua" w:eastAsia="Times New Roman" w:hAnsi="Book Antiqua" w:cs="Times New Roman"/>
        </w:rPr>
        <w:t>. Thousand Oaks: Corwin Press.</w:t>
      </w:r>
    </w:p>
    <w:p w14:paraId="40969898"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Kuswanto, H., &amp; Radiansah, A. (2024). Implementasi pembelajaran berdiferensiasi mahasiswa PJKR kelas E PPG Universitas PGRI Semarang gelombang II tahun 2024. </w:t>
      </w:r>
      <w:r w:rsidRPr="006E033D">
        <w:rPr>
          <w:rFonts w:ascii="Book Antiqua" w:eastAsia="Times New Roman" w:hAnsi="Book Antiqua" w:cs="Times New Roman"/>
          <w:i/>
          <w:iCs/>
        </w:rPr>
        <w:t>Didaktik: Jurnal Ilmiah PGSD STKIP Subang</w:t>
      </w:r>
      <w:r w:rsidRPr="006E033D">
        <w:rPr>
          <w:rFonts w:ascii="Book Antiqua" w:eastAsia="Times New Roman" w:hAnsi="Book Antiqua" w:cs="Times New Roman"/>
        </w:rPr>
        <w:t>, 10(1), 123-135.</w:t>
      </w:r>
    </w:p>
    <w:p w14:paraId="5ED2B780" w14:textId="77777777" w:rsidR="0070128C" w:rsidRDefault="0070128C" w:rsidP="006E033D">
      <w:pPr>
        <w:spacing w:line="276" w:lineRule="auto"/>
        <w:ind w:left="1230" w:hanging="1230"/>
        <w:jc w:val="both"/>
        <w:rPr>
          <w:rFonts w:ascii="Book Antiqua" w:eastAsia="Times New Roman" w:hAnsi="Book Antiqua" w:cs="Times New Roman"/>
        </w:rPr>
        <w:sectPr w:rsidR="0070128C" w:rsidSect="00355F19">
          <w:footerReference w:type="default" r:id="rId21"/>
          <w:pgSz w:w="11910" w:h="16840"/>
          <w:pgMar w:top="1140" w:right="1134" w:bottom="1134" w:left="1559" w:header="714" w:footer="811" w:gutter="0"/>
          <w:cols w:space="720"/>
          <w:docGrid w:linePitch="299"/>
        </w:sectPr>
      </w:pPr>
    </w:p>
    <w:p w14:paraId="6C68CB7E" w14:textId="6517D852"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lastRenderedPageBreak/>
        <w:t xml:space="preserve">Maharani, S. D., &amp; Kartini, K. S. (2024). Penerapan pembelajaran berdiferensiasi dalam Kurikulum Merdeka pada mata pelajaran IPAS di sekolah dasar. </w:t>
      </w:r>
      <w:r w:rsidRPr="006E033D">
        <w:rPr>
          <w:rFonts w:ascii="Book Antiqua" w:eastAsia="Times New Roman" w:hAnsi="Book Antiqua" w:cs="Times New Roman"/>
          <w:i/>
          <w:iCs/>
        </w:rPr>
        <w:t>ELSE (Elementary School Education Journal)</w:t>
      </w:r>
      <w:r w:rsidRPr="006E033D">
        <w:rPr>
          <w:rFonts w:ascii="Book Antiqua" w:eastAsia="Times New Roman" w:hAnsi="Book Antiqua" w:cs="Times New Roman"/>
        </w:rPr>
        <w:t>, 8(1), 67-78.</w:t>
      </w:r>
    </w:p>
    <w:p w14:paraId="0B539D88"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Nugroho, A. S. (2024). Penerapan pembelajaran berdiferensiasi pada mata pelajaran IPS sebagai upaya pengembangan kemampuan keterampilan kolaborasi peserta didik kelas VIII UPT SMP Negeri 31 Gresik. </w:t>
      </w:r>
      <w:r w:rsidRPr="006E033D">
        <w:rPr>
          <w:rFonts w:ascii="Book Antiqua" w:eastAsia="Times New Roman" w:hAnsi="Book Antiqua" w:cs="Times New Roman"/>
          <w:i/>
          <w:iCs/>
        </w:rPr>
        <w:t>Jurnal Dialektika Pendidikan IPS</w:t>
      </w:r>
      <w:r w:rsidRPr="006E033D">
        <w:rPr>
          <w:rFonts w:ascii="Book Antiqua" w:eastAsia="Times New Roman" w:hAnsi="Book Antiqua" w:cs="Times New Roman"/>
        </w:rPr>
        <w:t>, 4(2), 89-102.</w:t>
      </w:r>
    </w:p>
    <w:p w14:paraId="21CF2E85"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OECD. (2024). </w:t>
      </w:r>
      <w:r w:rsidRPr="006E033D">
        <w:rPr>
          <w:rFonts w:ascii="Book Antiqua" w:eastAsia="Times New Roman" w:hAnsi="Book Antiqua" w:cs="Times New Roman"/>
          <w:i/>
          <w:iCs/>
        </w:rPr>
        <w:t>The impact of artificial intelligence on personalized learning in higher education: A systematic review</w:t>
      </w:r>
      <w:r w:rsidRPr="006E033D">
        <w:rPr>
          <w:rFonts w:ascii="Book Antiqua" w:eastAsia="Times New Roman" w:hAnsi="Book Antiqua" w:cs="Times New Roman"/>
        </w:rPr>
        <w:t>. Educational Technology Research and Development, 72(3), 451-478.</w:t>
      </w:r>
    </w:p>
    <w:p w14:paraId="24385C11"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Pratiwi, R., &amp; Suherman, A. (2024). Implementasi pembelajaran berdiferensiasi terhadap guru mata pelajaran IPA dalam Kurikulum Merdeka. </w:t>
      </w:r>
      <w:r w:rsidRPr="006E033D">
        <w:rPr>
          <w:rFonts w:ascii="Book Antiqua" w:eastAsia="Times New Roman" w:hAnsi="Book Antiqua" w:cs="Times New Roman"/>
          <w:i/>
          <w:iCs/>
        </w:rPr>
        <w:t>MULTIPLE: Journal of Global and Multidisciplinary</w:t>
      </w:r>
      <w:r w:rsidRPr="006E033D">
        <w:rPr>
          <w:rFonts w:ascii="Book Antiqua" w:eastAsia="Times New Roman" w:hAnsi="Book Antiqua" w:cs="Times New Roman"/>
        </w:rPr>
        <w:t>, 3(2), 156-167.</w:t>
      </w:r>
    </w:p>
    <w:p w14:paraId="2130B10C"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Raharja, S., Wibowo, E. T., &amp; Marlina, L. (2024). Penerapan pembelajaran berdiferensiasi pada mata pelajaran IPS dalam usaha memenuhi kebutuhan belajar siswa di SMP. </w:t>
      </w:r>
      <w:r w:rsidRPr="006E033D">
        <w:rPr>
          <w:rFonts w:ascii="Book Antiqua" w:eastAsia="Times New Roman" w:hAnsi="Book Antiqua" w:cs="Times New Roman"/>
          <w:i/>
          <w:iCs/>
        </w:rPr>
        <w:t>Journal of Innovation and Teacher Professionalism</w:t>
      </w:r>
      <w:r w:rsidRPr="006E033D">
        <w:rPr>
          <w:rFonts w:ascii="Book Antiqua" w:eastAsia="Times New Roman" w:hAnsi="Book Antiqua" w:cs="Times New Roman"/>
        </w:rPr>
        <w:t>, 7(1), 34-47.</w:t>
      </w:r>
    </w:p>
    <w:p w14:paraId="6404EE07"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Sergiovanni, T. J., &amp; Starratt, R. J. (2007). </w:t>
      </w:r>
      <w:r w:rsidRPr="006E033D">
        <w:rPr>
          <w:rFonts w:ascii="Book Antiqua" w:eastAsia="Times New Roman" w:hAnsi="Book Antiqua" w:cs="Times New Roman"/>
          <w:i/>
          <w:iCs/>
        </w:rPr>
        <w:t>Supervision: A Redefinition</w:t>
      </w:r>
      <w:r w:rsidRPr="006E033D">
        <w:rPr>
          <w:rFonts w:ascii="Book Antiqua" w:eastAsia="Times New Roman" w:hAnsi="Book Antiqua" w:cs="Times New Roman"/>
        </w:rPr>
        <w:t>. New York: McGraw-Hill.</w:t>
      </w:r>
    </w:p>
    <w:p w14:paraId="2C2C6620"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Tomlinson, C. A. (2001). </w:t>
      </w:r>
      <w:r w:rsidRPr="006E033D">
        <w:rPr>
          <w:rFonts w:ascii="Book Antiqua" w:eastAsia="Times New Roman" w:hAnsi="Book Antiqua" w:cs="Times New Roman"/>
          <w:i/>
          <w:iCs/>
        </w:rPr>
        <w:t>How to Differentiate Instruction in Mixed-Ability Classrooms</w:t>
      </w:r>
      <w:r w:rsidRPr="006E033D">
        <w:rPr>
          <w:rFonts w:ascii="Book Antiqua" w:eastAsia="Times New Roman" w:hAnsi="Book Antiqua" w:cs="Times New Roman"/>
        </w:rPr>
        <w:t>. Alexandria: ASCD.</w:t>
      </w:r>
    </w:p>
    <w:p w14:paraId="3E569C76" w14:textId="77777777" w:rsidR="00C96A6F" w:rsidRPr="006E033D" w:rsidRDefault="00C96A6F" w:rsidP="006E033D">
      <w:pPr>
        <w:spacing w:line="276" w:lineRule="auto"/>
        <w:ind w:left="1230" w:hanging="1230"/>
        <w:jc w:val="both"/>
        <w:rPr>
          <w:rFonts w:ascii="Book Antiqua" w:hAnsi="Book Antiqua" w:cs="Times New Roman"/>
        </w:rPr>
      </w:pPr>
      <w:r w:rsidRPr="006E033D">
        <w:rPr>
          <w:rFonts w:ascii="Book Antiqua" w:hAnsi="Book Antiqua" w:cs="Times New Roman"/>
        </w:rPr>
        <w:t>Tomlinson, C. A. (2017). How to Differentiate Instruction in Academically Diverse Classrooms (3rd ed.). ASCD.</w:t>
      </w:r>
    </w:p>
    <w:p w14:paraId="1BBD359C"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Tomlinson, C. A., &amp; Moon, T. R. (2013). </w:t>
      </w:r>
      <w:r w:rsidRPr="006E033D">
        <w:rPr>
          <w:rFonts w:ascii="Book Antiqua" w:eastAsia="Times New Roman" w:hAnsi="Book Antiqua" w:cs="Times New Roman"/>
          <w:i/>
          <w:iCs/>
        </w:rPr>
        <w:t>Assessment and Student Success in a Differentiated Classroom</w:t>
      </w:r>
      <w:r w:rsidRPr="006E033D">
        <w:rPr>
          <w:rFonts w:ascii="Book Antiqua" w:eastAsia="Times New Roman" w:hAnsi="Book Antiqua" w:cs="Times New Roman"/>
        </w:rPr>
        <w:t>. Alexandria: ASCD.</w:t>
      </w:r>
    </w:p>
    <w:p w14:paraId="44BE53E0"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Vygotsky, L. S. (1978). </w:t>
      </w:r>
      <w:r w:rsidRPr="006E033D">
        <w:rPr>
          <w:rFonts w:ascii="Book Antiqua" w:eastAsia="Times New Roman" w:hAnsi="Book Antiqua" w:cs="Times New Roman"/>
          <w:i/>
          <w:iCs/>
        </w:rPr>
        <w:t>Mind in Society: The Development of Higher Psychological Processes</w:t>
      </w:r>
      <w:r w:rsidRPr="006E033D">
        <w:rPr>
          <w:rFonts w:ascii="Book Antiqua" w:eastAsia="Times New Roman" w:hAnsi="Book Antiqua" w:cs="Times New Roman"/>
        </w:rPr>
        <w:t>. Cambridge: Harvard University Press.</w:t>
      </w:r>
    </w:p>
    <w:p w14:paraId="54A486AD" w14:textId="77777777" w:rsidR="00C96A6F" w:rsidRPr="006E033D" w:rsidRDefault="00C96A6F" w:rsidP="006E033D">
      <w:pPr>
        <w:spacing w:line="276" w:lineRule="auto"/>
        <w:ind w:left="1230" w:hanging="1230"/>
        <w:jc w:val="both"/>
        <w:rPr>
          <w:rFonts w:ascii="Book Antiqua" w:hAnsi="Book Antiqua" w:cs="Times New Roman"/>
        </w:rPr>
      </w:pPr>
      <w:r w:rsidRPr="006E033D">
        <w:rPr>
          <w:rFonts w:ascii="Book Antiqua" w:hAnsi="Book Antiqua" w:cs="Times New Roman"/>
        </w:rPr>
        <w:t>Wahyudi, A., &amp; Sari, R. P. (2022). Penerapan Pembelajaran Berdiferensiasi dalam Kurikulum Merdeka. Jurnal Pendidikan dan Inovasi, 15(1), 45-52.</w:t>
      </w:r>
      <w:r w:rsidRPr="006E033D">
        <w:rPr>
          <w:rFonts w:ascii="Book Antiqua" w:hAnsi="Book Antiqua" w:cs="Times New Roman"/>
        </w:rPr>
        <w:br/>
        <w:t>Permendikbudristek No. 56 Tahun 2022 tentang Implementasi Kurikulum Merdeka.</w:t>
      </w:r>
    </w:p>
    <w:p w14:paraId="46CF6D92" w14:textId="77777777" w:rsidR="00C96A6F" w:rsidRPr="006E033D" w:rsidRDefault="00C96A6F" w:rsidP="006E033D">
      <w:pPr>
        <w:spacing w:line="276" w:lineRule="auto"/>
        <w:ind w:left="1230" w:hanging="1230"/>
        <w:rPr>
          <w:rFonts w:ascii="Book Antiqua" w:hAnsi="Book Antiqua"/>
        </w:rPr>
      </w:pPr>
      <w:r w:rsidRPr="006E033D">
        <w:rPr>
          <w:rFonts w:ascii="Book Antiqua" w:hAnsi="Book Antiqua"/>
        </w:rPr>
        <w:t>Wiggins, G., &amp; McTighe, J. (2005). Understanding by Design (Expanded 2nd ed.). Alexandria, VA: ASCD.</w:t>
      </w:r>
    </w:p>
    <w:p w14:paraId="1EAB41E6" w14:textId="77777777" w:rsidR="00C96A6F"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World Economic Forum. (2024). </w:t>
      </w:r>
      <w:r w:rsidRPr="006E033D">
        <w:rPr>
          <w:rFonts w:ascii="Book Antiqua" w:eastAsia="Times New Roman" w:hAnsi="Book Antiqua" w:cs="Times New Roman"/>
          <w:i/>
          <w:iCs/>
        </w:rPr>
        <w:t>The future of learning: AI is revolutionizing education 4.0</w:t>
      </w:r>
      <w:r w:rsidRPr="006E033D">
        <w:rPr>
          <w:rFonts w:ascii="Book Antiqua" w:eastAsia="Times New Roman" w:hAnsi="Book Antiqua" w:cs="Times New Roman"/>
        </w:rPr>
        <w:t>. Retrieved from https://www.weforum.org/stories/2024/04/future-learning-ai-revolutionizing-education-4-0/</w:t>
      </w:r>
    </w:p>
    <w:p w14:paraId="75FB03ED" w14:textId="77777777" w:rsid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Wormeli, R. (2007). </w:t>
      </w:r>
      <w:r w:rsidRPr="006E033D">
        <w:rPr>
          <w:rFonts w:ascii="Book Antiqua" w:eastAsia="Times New Roman" w:hAnsi="Book Antiqua" w:cs="Times New Roman"/>
          <w:i/>
          <w:iCs/>
        </w:rPr>
        <w:t>Differentiation: From Planning to Practice Grades 6-12</w:t>
      </w:r>
      <w:r w:rsidRPr="006E033D">
        <w:rPr>
          <w:rFonts w:ascii="Book Antiqua" w:eastAsia="Times New Roman" w:hAnsi="Book Antiqua" w:cs="Times New Roman"/>
        </w:rPr>
        <w:t>. Portland: Stenhouse Publishers.</w:t>
      </w:r>
    </w:p>
    <w:p w14:paraId="4A48035C" w14:textId="39D294EF" w:rsidR="003976C6" w:rsidRPr="006E033D" w:rsidRDefault="00C96A6F" w:rsidP="006E033D">
      <w:pPr>
        <w:spacing w:line="276" w:lineRule="auto"/>
        <w:ind w:left="1230" w:hanging="1230"/>
        <w:jc w:val="both"/>
        <w:rPr>
          <w:rFonts w:ascii="Book Antiqua" w:eastAsia="Times New Roman" w:hAnsi="Book Antiqua" w:cs="Times New Roman"/>
        </w:rPr>
      </w:pPr>
      <w:r w:rsidRPr="006E033D">
        <w:rPr>
          <w:rFonts w:ascii="Book Antiqua" w:eastAsia="Times New Roman" w:hAnsi="Book Antiqua" w:cs="Times New Roman"/>
        </w:rPr>
        <w:t xml:space="preserve">Zhang, L., Kumar, S., &amp; Chen, W. (2024). AI-enabled personalized learning: Empowering management students for improving engagement and academic performance. </w:t>
      </w:r>
      <w:r w:rsidRPr="006E033D">
        <w:rPr>
          <w:rFonts w:ascii="Book Antiqua" w:eastAsia="Times New Roman" w:hAnsi="Book Antiqua" w:cs="Times New Roman"/>
          <w:i/>
          <w:iCs/>
        </w:rPr>
        <w:t>International Journal of Management Education</w:t>
      </w:r>
      <w:r w:rsidRPr="006E033D">
        <w:rPr>
          <w:rFonts w:ascii="Book Antiqua" w:eastAsia="Times New Roman" w:hAnsi="Book Antiqua" w:cs="Times New Roman"/>
        </w:rPr>
        <w:t>, 22(2), 100845.</w:t>
      </w:r>
    </w:p>
    <w:p w14:paraId="4B056680" w14:textId="77777777" w:rsidR="000D674C" w:rsidRPr="006E033D" w:rsidRDefault="000D674C" w:rsidP="006E033D">
      <w:pPr>
        <w:pStyle w:val="BodyText"/>
        <w:spacing w:line="276" w:lineRule="auto"/>
        <w:rPr>
          <w:rFonts w:ascii="Book Antiqua" w:hAnsi="Book Antiqua"/>
          <w:sz w:val="20"/>
        </w:rPr>
      </w:pPr>
    </w:p>
    <w:p w14:paraId="293A2208" w14:textId="77777777" w:rsidR="000D674C" w:rsidRPr="00C6695D" w:rsidRDefault="000D674C">
      <w:pPr>
        <w:pStyle w:val="BodyText"/>
        <w:rPr>
          <w:rFonts w:ascii="Book Antiqua" w:hAnsi="Book Antiqua"/>
          <w:sz w:val="20"/>
        </w:rPr>
      </w:pPr>
    </w:p>
    <w:p w14:paraId="6E5EAE99" w14:textId="77777777" w:rsidR="000D674C" w:rsidRPr="00C6695D" w:rsidRDefault="000D674C">
      <w:pPr>
        <w:pStyle w:val="BodyText"/>
        <w:rPr>
          <w:rFonts w:ascii="Book Antiqua" w:hAnsi="Book Antiqua"/>
          <w:sz w:val="20"/>
        </w:rPr>
      </w:pPr>
    </w:p>
    <w:p w14:paraId="415D0810" w14:textId="77777777" w:rsidR="000D674C" w:rsidRPr="00C6695D" w:rsidRDefault="000D674C">
      <w:pPr>
        <w:pStyle w:val="BodyText"/>
        <w:rPr>
          <w:rFonts w:ascii="Book Antiqua" w:hAnsi="Book Antiqua"/>
          <w:sz w:val="20"/>
        </w:rPr>
      </w:pPr>
    </w:p>
    <w:p w14:paraId="290B179E" w14:textId="77777777" w:rsidR="000D674C" w:rsidRPr="00C6695D" w:rsidRDefault="000D674C">
      <w:pPr>
        <w:pStyle w:val="BodyText"/>
        <w:rPr>
          <w:rFonts w:ascii="Book Antiqua" w:hAnsi="Book Antiqua"/>
          <w:sz w:val="20"/>
        </w:rPr>
      </w:pPr>
    </w:p>
    <w:p w14:paraId="663F4354" w14:textId="38EAB5BB" w:rsidR="000D674C" w:rsidRPr="00C6695D" w:rsidRDefault="00A178C8">
      <w:pPr>
        <w:pStyle w:val="BodyText"/>
        <w:spacing w:before="45"/>
        <w:rPr>
          <w:rFonts w:ascii="Book Antiqua" w:hAnsi="Book Antiqua"/>
          <w:sz w:val="20"/>
        </w:rPr>
      </w:pPr>
      <w:r w:rsidRPr="00C6695D">
        <w:rPr>
          <w:rFonts w:ascii="Book Antiqua" w:hAnsi="Book Antiqua"/>
          <w:noProof/>
          <w:sz w:val="20"/>
          <w:lang w:val="en-US"/>
        </w:rPr>
        <mc:AlternateContent>
          <mc:Choice Requires="wps">
            <w:drawing>
              <wp:anchor distT="0" distB="0" distL="0" distR="0" simplePos="0" relativeHeight="487590912" behindDoc="1" locked="0" layoutInCell="1" allowOverlap="1" wp14:anchorId="21416A0C" wp14:editId="658E2221">
                <wp:simplePos x="0" y="0"/>
                <wp:positionH relativeFrom="page">
                  <wp:posOffset>1062037</wp:posOffset>
                </wp:positionH>
                <wp:positionV relativeFrom="paragraph">
                  <wp:posOffset>198920</wp:posOffset>
                </wp:positionV>
                <wp:extent cx="5798185" cy="508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080"/>
                        </a:xfrm>
                        <a:custGeom>
                          <a:avLst/>
                          <a:gdLst/>
                          <a:ahLst/>
                          <a:cxnLst/>
                          <a:rect l="l" t="t" r="r" b="b"/>
                          <a:pathLst>
                            <a:path w="5798185" h="5080">
                              <a:moveTo>
                                <a:pt x="5798184" y="0"/>
                              </a:moveTo>
                              <a:lnTo>
                                <a:pt x="0" y="0"/>
                              </a:lnTo>
                              <a:lnTo>
                                <a:pt x="0" y="5079"/>
                              </a:lnTo>
                              <a:lnTo>
                                <a:pt x="5798184" y="5079"/>
                              </a:lnTo>
                              <a:lnTo>
                                <a:pt x="579818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48A62" id="Graphic 25" o:spid="_x0000_s1026" style="position:absolute;margin-left:83.6pt;margin-top:15.65pt;width:456.55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81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" path="m5798184,l,,,5079r5798184,l5798184,xe" fillcolor="#d9d9d9" stroked="f">
                <v:path arrowok="t"/>
                <w10:wrap type="topAndBottom" anchorx="page"/>
              </v:shape>
            </w:pict>
          </mc:Fallback>
        </mc:AlternateContent>
      </w:r>
    </w:p>
    <w:sectPr w:rsidR="000D674C" w:rsidRPr="00C6695D" w:rsidSect="00355F19">
      <w:footerReference w:type="even" r:id="rId22"/>
      <w:pgSz w:w="11910" w:h="16840"/>
      <w:pgMar w:top="1140" w:right="1134" w:bottom="1134" w:left="1559" w:header="714" w:footer="8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FF186" w14:textId="77777777" w:rsidR="00A178C8" w:rsidRDefault="00A178C8">
      <w:r>
        <w:separator/>
      </w:r>
    </w:p>
  </w:endnote>
  <w:endnote w:type="continuationSeparator" w:id="0">
    <w:p w14:paraId="5C2C7523" w14:textId="77777777" w:rsidR="00A178C8" w:rsidRDefault="00A1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964219"/>
      <w:docPartObj>
        <w:docPartGallery w:val="Page Numbers (Bottom of Page)"/>
        <w:docPartUnique/>
      </w:docPartObj>
    </w:sdtPr>
    <w:sdtEndPr>
      <w:rPr>
        <w:noProof/>
      </w:rPr>
    </w:sdtEndPr>
    <w:sdtContent>
      <w:p w14:paraId="048DA086" w14:textId="77777777" w:rsidR="0070128C" w:rsidRDefault="0070128C" w:rsidP="00355F19">
        <w:pPr>
          <w:pStyle w:val="Footer"/>
        </w:pPr>
      </w:p>
      <w:p w14:paraId="5B382AB4" w14:textId="4853DD71" w:rsidR="00355F19" w:rsidRDefault="00355F19" w:rsidP="00355F19">
        <w:pPr>
          <w:pStyle w:val="Foo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1AC6AEFD" w14:textId="64253455" w:rsidR="006E033D" w:rsidRDefault="00355F19" w:rsidP="00355F19">
        <w:pPr>
          <w:pStyle w:val="Footer"/>
          <w:jc w:val="both"/>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sidR="0070128C">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0</w:t>
        </w:r>
        <w:r>
          <w:rPr>
            <w:rFonts w:ascii="Book Antiqua" w:eastAsia="Book Antiqua" w:hAnsi="Book Antiqua" w:cs="Book Antiqua"/>
            <w:color w:val="000000"/>
            <w:sz w:val="18"/>
            <w:szCs w:val="18"/>
            <w:lang w:val="en-US"/>
          </w:rPr>
          <w:t>2</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73023"/>
      <w:docPartObj>
        <w:docPartGallery w:val="Page Numbers (Bottom of Page)"/>
        <w:docPartUnique/>
      </w:docPartObj>
    </w:sdtPr>
    <w:sdtEndPr>
      <w:rPr>
        <w:noProof/>
      </w:rPr>
    </w:sdtEndPr>
    <w:sdtContent>
      <w:p w14:paraId="0EEADE50" w14:textId="77777777" w:rsidR="0070128C" w:rsidRDefault="0070128C" w:rsidP="00355F19">
        <w:pPr>
          <w:pStyle w:val="Footer"/>
        </w:pPr>
      </w:p>
      <w:p w14:paraId="635F6286" w14:textId="77777777" w:rsidR="0070128C" w:rsidRDefault="0070128C" w:rsidP="00355F19">
        <w:pPr>
          <w:pStyle w:val="Foo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5D53A91C" w14:textId="311CB470" w:rsidR="0070128C" w:rsidRDefault="0070128C" w:rsidP="00355F19">
        <w:pPr>
          <w:pStyle w:val="Footer"/>
          <w:jc w:val="both"/>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0</w:t>
        </w:r>
        <w:r>
          <w:rPr>
            <w:rFonts w:ascii="Book Antiqua" w:eastAsia="Book Antiqua" w:hAnsi="Book Antiqua" w:cs="Book Antiqua"/>
            <w:color w:val="000000"/>
            <w:sz w:val="18"/>
            <w:szCs w:val="18"/>
            <w:lang w:val="en-US"/>
          </w:rPr>
          <w:t>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87552"/>
      <w:docPartObj>
        <w:docPartGallery w:val="Page Numbers (Bottom of Page)"/>
        <w:docPartUnique/>
      </w:docPartObj>
    </w:sdtPr>
    <w:sdtEndPr>
      <w:rPr>
        <w:noProof/>
      </w:rPr>
    </w:sdtEndPr>
    <w:sdtContent>
      <w:p w14:paraId="11A36F2C" w14:textId="77777777" w:rsidR="00E90FD8" w:rsidRDefault="00E90FD8" w:rsidP="00355F19">
        <w:pPr>
          <w:pStyle w:val="Footer"/>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2BC294FA" w14:textId="0C4DA315" w:rsidR="00E90FD8" w:rsidRDefault="00E90FD8" w:rsidP="00355F19">
        <w:pPr>
          <w:pStyle w:val="Footer"/>
          <w:jc w:val="right"/>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0</w:t>
        </w:r>
        <w:r w:rsidR="0070128C">
          <w:rPr>
            <w:rFonts w:ascii="Book Antiqua" w:eastAsia="Book Antiqua" w:hAnsi="Book Antiqua" w:cs="Book Antiqua"/>
            <w:color w:val="000000"/>
            <w:sz w:val="18"/>
            <w:szCs w:val="18"/>
            <w:lang w:val="en-US"/>
          </w:rPr>
          <w:t>1</w:t>
        </w:r>
      </w:p>
    </w:sdtContent>
  </w:sdt>
  <w:p w14:paraId="4F231A19" w14:textId="1CBA224D" w:rsidR="000D674C" w:rsidRDefault="000D674C" w:rsidP="00E90FD8">
    <w:pPr>
      <w:pStyle w:val="BodyText"/>
      <w:spacing w:line="14" w:lineRule="auto"/>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60906"/>
      <w:docPartObj>
        <w:docPartGallery w:val="Page Numbers (Bottom of Page)"/>
        <w:docPartUnique/>
      </w:docPartObj>
    </w:sdtPr>
    <w:sdtEndPr>
      <w:rPr>
        <w:noProof/>
      </w:rPr>
    </w:sdtEndPr>
    <w:sdtContent>
      <w:p w14:paraId="7B2C245A" w14:textId="77777777" w:rsidR="0070128C" w:rsidRDefault="0070128C" w:rsidP="00355F19">
        <w:pPr>
          <w:pStyle w:val="Footer"/>
        </w:pPr>
      </w:p>
      <w:p w14:paraId="677B7AF1" w14:textId="77777777" w:rsidR="0070128C" w:rsidRDefault="0070128C" w:rsidP="00355F19">
        <w:pPr>
          <w:pStyle w:val="Foo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07285F1F" w14:textId="77777777" w:rsidR="0070128C" w:rsidRDefault="0070128C" w:rsidP="00355F19">
        <w:pPr>
          <w:pStyle w:val="Footer"/>
          <w:jc w:val="both"/>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0</w:t>
        </w:r>
        <w:r>
          <w:rPr>
            <w:rFonts w:ascii="Book Antiqua" w:eastAsia="Book Antiqua" w:hAnsi="Book Antiqua" w:cs="Book Antiqua"/>
            <w:color w:val="000000"/>
            <w:sz w:val="18"/>
            <w:szCs w:val="18"/>
            <w:lang w:val="en-US"/>
          </w:rPr>
          <w:t>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974555"/>
      <w:docPartObj>
        <w:docPartGallery w:val="Page Numbers (Bottom of Page)"/>
        <w:docPartUnique/>
      </w:docPartObj>
    </w:sdtPr>
    <w:sdtEndPr>
      <w:rPr>
        <w:noProof/>
      </w:rPr>
    </w:sdtEndPr>
    <w:sdtContent>
      <w:p w14:paraId="00A734C3" w14:textId="77777777" w:rsidR="0070128C" w:rsidRDefault="0070128C" w:rsidP="00355F19">
        <w:pPr>
          <w:pStyle w:val="Footer"/>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299FD497" w14:textId="442C4E52" w:rsidR="0070128C" w:rsidRDefault="0070128C" w:rsidP="00355F19">
        <w:pPr>
          <w:pStyle w:val="Footer"/>
          <w:jc w:val="right"/>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03</w:t>
        </w:r>
      </w:p>
    </w:sdtContent>
  </w:sdt>
  <w:p w14:paraId="73AB5DB9" w14:textId="77777777" w:rsidR="0070128C" w:rsidRDefault="0070128C" w:rsidP="00E90FD8">
    <w:pPr>
      <w:pStyle w:val="BodyText"/>
      <w:spacing w:line="14" w:lineRule="auto"/>
      <w:jc w:val="righ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21997"/>
      <w:docPartObj>
        <w:docPartGallery w:val="Page Numbers (Bottom of Page)"/>
        <w:docPartUnique/>
      </w:docPartObj>
    </w:sdtPr>
    <w:sdtEndPr>
      <w:rPr>
        <w:noProof/>
      </w:rPr>
    </w:sdtEndPr>
    <w:sdtContent>
      <w:p w14:paraId="2ACABDA6" w14:textId="77777777" w:rsidR="0070128C" w:rsidRDefault="0070128C" w:rsidP="00355F19">
        <w:pPr>
          <w:pStyle w:val="Footer"/>
        </w:pPr>
      </w:p>
      <w:p w14:paraId="3EDA64CB" w14:textId="77777777" w:rsidR="0070128C" w:rsidRDefault="0070128C" w:rsidP="00355F19">
        <w:pPr>
          <w:pStyle w:val="Foo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5B599144" w14:textId="51B64A42" w:rsidR="0070128C" w:rsidRDefault="0070128C" w:rsidP="00355F19">
        <w:pPr>
          <w:pStyle w:val="Footer"/>
          <w:jc w:val="both"/>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0</w:t>
        </w:r>
        <w:r>
          <w:rPr>
            <w:rFonts w:ascii="Book Antiqua" w:eastAsia="Book Antiqua" w:hAnsi="Book Antiqua" w:cs="Book Antiqua"/>
            <w:color w:val="000000"/>
            <w:sz w:val="18"/>
            <w:szCs w:val="18"/>
            <w:lang w:val="en-US"/>
          </w:rPr>
          <w:t>4</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92057"/>
      <w:docPartObj>
        <w:docPartGallery w:val="Page Numbers (Bottom of Page)"/>
        <w:docPartUnique/>
      </w:docPartObj>
    </w:sdtPr>
    <w:sdtEndPr>
      <w:rPr>
        <w:noProof/>
      </w:rPr>
    </w:sdtEndPr>
    <w:sdtContent>
      <w:p w14:paraId="588FE720" w14:textId="77777777" w:rsidR="0070128C" w:rsidRDefault="0070128C" w:rsidP="00355F19">
        <w:pPr>
          <w:pStyle w:val="Footer"/>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23A29CAE" w14:textId="77777777" w:rsidR="0070128C" w:rsidRDefault="0070128C" w:rsidP="00355F19">
        <w:pPr>
          <w:pStyle w:val="Footer"/>
          <w:jc w:val="right"/>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03</w:t>
        </w:r>
      </w:p>
    </w:sdtContent>
  </w:sdt>
  <w:p w14:paraId="306181D3" w14:textId="77777777" w:rsidR="0070128C" w:rsidRDefault="0070128C" w:rsidP="00E90FD8">
    <w:pPr>
      <w:pStyle w:val="BodyText"/>
      <w:spacing w:line="14" w:lineRule="auto"/>
      <w:jc w:val="right"/>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230983"/>
      <w:docPartObj>
        <w:docPartGallery w:val="Page Numbers (Bottom of Page)"/>
        <w:docPartUnique/>
      </w:docPartObj>
    </w:sdtPr>
    <w:sdtEndPr>
      <w:rPr>
        <w:noProof/>
      </w:rPr>
    </w:sdtEndPr>
    <w:sdtContent>
      <w:p w14:paraId="544E5F19" w14:textId="77777777" w:rsidR="0070128C" w:rsidRDefault="0070128C" w:rsidP="00355F19">
        <w:pPr>
          <w:pStyle w:val="Footer"/>
        </w:pPr>
      </w:p>
      <w:p w14:paraId="5DA331E0" w14:textId="77777777" w:rsidR="0070128C" w:rsidRDefault="0070128C" w:rsidP="00355F19">
        <w:pPr>
          <w:pStyle w:val="Foo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58BD3883" w14:textId="3615B950" w:rsidR="0070128C" w:rsidRDefault="0070128C" w:rsidP="00355F19">
        <w:pPr>
          <w:pStyle w:val="Footer"/>
          <w:jc w:val="both"/>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w:t>
        </w:r>
        <w:r>
          <w:rPr>
            <w:rFonts w:ascii="Book Antiqua" w:eastAsia="Book Antiqua" w:hAnsi="Book Antiqua" w:cs="Book Antiqua"/>
            <w:color w:val="000000"/>
            <w:sz w:val="18"/>
            <w:szCs w:val="18"/>
            <w:lang w:val="en-US"/>
          </w:rPr>
          <w:t>0</w:t>
        </w:r>
        <w:r>
          <w:rPr>
            <w:rFonts w:ascii="Book Antiqua" w:eastAsia="Book Antiqua" w:hAnsi="Book Antiqua" w:cs="Book Antiqua"/>
            <w:color w:val="000000"/>
            <w:sz w:val="18"/>
            <w:szCs w:val="18"/>
            <w:lang w:val="en-US"/>
          </w:rPr>
          <w:t>6</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121029"/>
      <w:docPartObj>
        <w:docPartGallery w:val="Page Numbers (Bottom of Page)"/>
        <w:docPartUnique/>
      </w:docPartObj>
    </w:sdtPr>
    <w:sdtEndPr>
      <w:rPr>
        <w:noProof/>
      </w:rPr>
    </w:sdtEndPr>
    <w:sdtContent>
      <w:p w14:paraId="6C9AF85F" w14:textId="77777777" w:rsidR="0070128C" w:rsidRDefault="0070128C" w:rsidP="00355F19">
        <w:pPr>
          <w:pStyle w:val="Footer"/>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10374821" w14:textId="0FEA2714" w:rsidR="0070128C" w:rsidRDefault="0070128C" w:rsidP="00355F19">
        <w:pPr>
          <w:pStyle w:val="Footer"/>
          <w:jc w:val="right"/>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05</w:t>
        </w:r>
      </w:p>
    </w:sdtContent>
  </w:sdt>
  <w:p w14:paraId="33D6D7F4" w14:textId="77777777" w:rsidR="0070128C" w:rsidRDefault="0070128C" w:rsidP="00E90FD8">
    <w:pPr>
      <w:pStyle w:val="BodyText"/>
      <w:spacing w:line="14" w:lineRule="auto"/>
      <w:jc w:val="right"/>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922325"/>
      <w:docPartObj>
        <w:docPartGallery w:val="Page Numbers (Bottom of Page)"/>
        <w:docPartUnique/>
      </w:docPartObj>
    </w:sdtPr>
    <w:sdtEndPr>
      <w:rPr>
        <w:noProof/>
      </w:rPr>
    </w:sdtEndPr>
    <w:sdtContent>
      <w:p w14:paraId="25BA05AD" w14:textId="77777777" w:rsidR="0070128C" w:rsidRDefault="0070128C" w:rsidP="00355F19">
        <w:pPr>
          <w:pStyle w:val="Footer"/>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JPRONUS : Jurnal Pendidikan Profesi Guru Nusantara,</w:t>
        </w:r>
      </w:p>
      <w:p w14:paraId="6C788793" w14:textId="757C4E97" w:rsidR="0070128C" w:rsidRDefault="0070128C" w:rsidP="00355F19">
        <w:pPr>
          <w:pStyle w:val="Footer"/>
          <w:jc w:val="right"/>
        </w:pP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02</w:t>
        </w:r>
        <w:r>
          <w:rPr>
            <w:rFonts w:ascii="Book Antiqua" w:eastAsia="Book Antiqua" w:hAnsi="Book Antiqua" w:cs="Book Antiqua"/>
            <w:color w:val="000000"/>
            <w:sz w:val="18"/>
            <w:szCs w:val="18"/>
          </w:rPr>
          <w:t>)</w:t>
        </w:r>
        <w:proofErr w:type="gramStart"/>
        <w:r>
          <w:rPr>
            <w:rFonts w:ascii="Book Antiqua" w:eastAsia="Book Antiqua" w:hAnsi="Book Antiqua" w:cs="Book Antiqua"/>
            <w:color w:val="000000"/>
            <w:sz w:val="18"/>
            <w:szCs w:val="18"/>
          </w:rPr>
          <w:t>,</w:t>
        </w:r>
        <w:r>
          <w:rPr>
            <w:rFonts w:ascii="Book Antiqua" w:eastAsia="Book Antiqua" w:hAnsi="Book Antiqua" w:cs="Book Antiqua"/>
            <w:color w:val="000000"/>
            <w:sz w:val="18"/>
            <w:szCs w:val="18"/>
            <w:lang w:val="en-US"/>
          </w:rPr>
          <w:t>2025</w:t>
        </w:r>
        <w:proofErr w:type="gramEnd"/>
        <w:r>
          <w:rPr>
            <w:rFonts w:ascii="Book Antiqua" w:eastAsia="Book Antiqua" w:hAnsi="Book Antiqua" w:cs="Book Antiqua"/>
            <w:color w:val="000000"/>
            <w:sz w:val="18"/>
            <w:szCs w:val="18"/>
          </w:rPr>
          <w:t xml:space="preserve"> | </w:t>
        </w:r>
        <w:r>
          <w:rPr>
            <w:rFonts w:ascii="Book Antiqua" w:eastAsia="Book Antiqua" w:hAnsi="Book Antiqua" w:cs="Book Antiqua"/>
            <w:color w:val="000000"/>
            <w:sz w:val="18"/>
            <w:szCs w:val="18"/>
            <w:lang w:val="en-US"/>
          </w:rPr>
          <w:t>07</w:t>
        </w:r>
      </w:p>
    </w:sdtContent>
  </w:sdt>
  <w:p w14:paraId="66F6086A" w14:textId="77777777" w:rsidR="0070128C" w:rsidRDefault="0070128C" w:rsidP="00E90FD8">
    <w:pPr>
      <w:pStyle w:val="BodyText"/>
      <w:spacing w:line="14" w:lineRule="auto"/>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64602" w14:textId="77777777" w:rsidR="00A178C8" w:rsidRDefault="00A178C8">
      <w:r>
        <w:separator/>
      </w:r>
    </w:p>
  </w:footnote>
  <w:footnote w:type="continuationSeparator" w:id="0">
    <w:p w14:paraId="36E63DCD" w14:textId="77777777" w:rsidR="00A178C8" w:rsidRDefault="00A17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9F88A" w14:textId="4AB271F9" w:rsidR="00E90FD8" w:rsidRPr="00E90FD8" w:rsidRDefault="00E90FD8" w:rsidP="006E033D">
    <w:pPr>
      <w:pStyle w:val="Heading1"/>
      <w:ind w:left="5" w:right="7"/>
      <w:jc w:val="right"/>
      <w:rPr>
        <w:rFonts w:ascii="Book Antiqua" w:hAnsi="Book Antiqua" w:cs="Times New Roman"/>
        <w:sz w:val="20"/>
        <w:szCs w:val="20"/>
      </w:rPr>
    </w:pPr>
    <w:r w:rsidRPr="00E90FD8">
      <w:rPr>
        <w:rFonts w:ascii="Book Antiqua" w:hAnsi="Book Antiqua" w:cs="Times New Roman"/>
        <w:sz w:val="20"/>
        <w:szCs w:val="20"/>
      </w:rPr>
      <w:t>Peningkatan Kinerja Guru Dalam Penerapan Pembelajaran Berdiferensiasi Dengan Pendekatan Pembelajaran Mendalam Melalui Supervisi Akademik Berbasis Coaching di UPT SD Negeri 060937 Kecamatan Medan Johor</w:t>
    </w:r>
  </w:p>
  <w:p w14:paraId="169E2C8B" w14:textId="0BF60643" w:rsidR="00E90FD8" w:rsidRDefault="006E033D">
    <w:pPr>
      <w:pStyle w:val="Header"/>
    </w:pPr>
    <w:r>
      <w:rPr>
        <w:noProof/>
        <w:lang w:val="en-US"/>
      </w:rPr>
      <mc:AlternateContent>
        <mc:Choice Requires="wps">
          <w:drawing>
            <wp:anchor distT="0" distB="0" distL="114300" distR="114300" simplePos="0" relativeHeight="251659264" behindDoc="0" locked="0" layoutInCell="1" allowOverlap="1" wp14:anchorId="785AF375" wp14:editId="55DDFA3E">
              <wp:simplePos x="0" y="0"/>
              <wp:positionH relativeFrom="column">
                <wp:posOffset>124460</wp:posOffset>
              </wp:positionH>
              <wp:positionV relativeFrom="paragraph">
                <wp:posOffset>49530</wp:posOffset>
              </wp:positionV>
              <wp:extent cx="58102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pt,3.9pt" to="467.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4B98A" w14:textId="4F3F5A26" w:rsidR="000D674C" w:rsidRDefault="000D674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D8E"/>
    <w:multiLevelType w:val="multilevel"/>
    <w:tmpl w:val="B3F654F0"/>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D22C6"/>
    <w:multiLevelType w:val="hybridMultilevel"/>
    <w:tmpl w:val="A1026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1C155B"/>
    <w:multiLevelType w:val="hybridMultilevel"/>
    <w:tmpl w:val="EB7C8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D96813"/>
    <w:multiLevelType w:val="hybridMultilevel"/>
    <w:tmpl w:val="C56C3E48"/>
    <w:lvl w:ilvl="0" w:tplc="CCBE280E">
      <w:start w:val="1"/>
      <w:numFmt w:val="decimal"/>
      <w:lvlText w:val="%1)"/>
      <w:lvlJc w:val="left"/>
      <w:pPr>
        <w:ind w:left="141" w:hanging="244"/>
      </w:pPr>
      <w:rPr>
        <w:rFonts w:ascii="Cambria" w:eastAsia="Cambria" w:hAnsi="Cambria" w:cs="Cambria" w:hint="default"/>
        <w:b w:val="0"/>
        <w:bCs w:val="0"/>
        <w:i w:val="0"/>
        <w:iCs w:val="0"/>
        <w:spacing w:val="0"/>
        <w:w w:val="87"/>
        <w:sz w:val="22"/>
        <w:szCs w:val="22"/>
        <w:lang w:eastAsia="en-US" w:bidi="ar-SA"/>
      </w:rPr>
    </w:lvl>
    <w:lvl w:ilvl="1" w:tplc="04A6B0D4">
      <w:numFmt w:val="bullet"/>
      <w:lvlText w:val="•"/>
      <w:lvlJc w:val="left"/>
      <w:pPr>
        <w:ind w:left="1061" w:hanging="244"/>
      </w:pPr>
      <w:rPr>
        <w:rFonts w:hint="default"/>
        <w:lang w:eastAsia="en-US" w:bidi="ar-SA"/>
      </w:rPr>
    </w:lvl>
    <w:lvl w:ilvl="2" w:tplc="32986F0C">
      <w:numFmt w:val="bullet"/>
      <w:lvlText w:val="•"/>
      <w:lvlJc w:val="left"/>
      <w:pPr>
        <w:ind w:left="1983" w:hanging="244"/>
      </w:pPr>
      <w:rPr>
        <w:rFonts w:hint="default"/>
        <w:lang w:eastAsia="en-US" w:bidi="ar-SA"/>
      </w:rPr>
    </w:lvl>
    <w:lvl w:ilvl="3" w:tplc="7898F21A">
      <w:numFmt w:val="bullet"/>
      <w:lvlText w:val="•"/>
      <w:lvlJc w:val="left"/>
      <w:pPr>
        <w:ind w:left="2905" w:hanging="244"/>
      </w:pPr>
      <w:rPr>
        <w:rFonts w:hint="default"/>
        <w:lang w:eastAsia="en-US" w:bidi="ar-SA"/>
      </w:rPr>
    </w:lvl>
    <w:lvl w:ilvl="4" w:tplc="59E8B2B4">
      <w:numFmt w:val="bullet"/>
      <w:lvlText w:val="•"/>
      <w:lvlJc w:val="left"/>
      <w:pPr>
        <w:ind w:left="3826" w:hanging="244"/>
      </w:pPr>
      <w:rPr>
        <w:rFonts w:hint="default"/>
        <w:lang w:eastAsia="en-US" w:bidi="ar-SA"/>
      </w:rPr>
    </w:lvl>
    <w:lvl w:ilvl="5" w:tplc="361082F0">
      <w:numFmt w:val="bullet"/>
      <w:lvlText w:val="•"/>
      <w:lvlJc w:val="left"/>
      <w:pPr>
        <w:ind w:left="4748" w:hanging="244"/>
      </w:pPr>
      <w:rPr>
        <w:rFonts w:hint="default"/>
        <w:lang w:eastAsia="en-US" w:bidi="ar-SA"/>
      </w:rPr>
    </w:lvl>
    <w:lvl w:ilvl="6" w:tplc="C93801C4">
      <w:numFmt w:val="bullet"/>
      <w:lvlText w:val="•"/>
      <w:lvlJc w:val="left"/>
      <w:pPr>
        <w:ind w:left="5670" w:hanging="244"/>
      </w:pPr>
      <w:rPr>
        <w:rFonts w:hint="default"/>
        <w:lang w:eastAsia="en-US" w:bidi="ar-SA"/>
      </w:rPr>
    </w:lvl>
    <w:lvl w:ilvl="7" w:tplc="12E422D6">
      <w:numFmt w:val="bullet"/>
      <w:lvlText w:val="•"/>
      <w:lvlJc w:val="left"/>
      <w:pPr>
        <w:ind w:left="6591" w:hanging="244"/>
      </w:pPr>
      <w:rPr>
        <w:rFonts w:hint="default"/>
        <w:lang w:eastAsia="en-US" w:bidi="ar-SA"/>
      </w:rPr>
    </w:lvl>
    <w:lvl w:ilvl="8" w:tplc="BCFA4B62">
      <w:numFmt w:val="bullet"/>
      <w:lvlText w:val="•"/>
      <w:lvlJc w:val="left"/>
      <w:pPr>
        <w:ind w:left="7513" w:hanging="244"/>
      </w:pPr>
      <w:rPr>
        <w:rFonts w:hint="default"/>
        <w:lang w:eastAsia="en-US" w:bidi="ar-SA"/>
      </w:rPr>
    </w:lvl>
  </w:abstractNum>
  <w:abstractNum w:abstractNumId="4">
    <w:nsid w:val="170A0A3F"/>
    <w:multiLevelType w:val="hybridMultilevel"/>
    <w:tmpl w:val="7A8252AE"/>
    <w:lvl w:ilvl="0" w:tplc="3F6EF00A">
      <w:start w:val="1"/>
      <w:numFmt w:val="decimal"/>
      <w:lvlText w:val="%1."/>
      <w:lvlJc w:val="left"/>
      <w:pPr>
        <w:ind w:left="569" w:hanging="428"/>
        <w:jc w:val="right"/>
      </w:pPr>
      <w:rPr>
        <w:rFonts w:ascii="Cambria" w:eastAsia="Cambria" w:hAnsi="Cambria" w:cs="Cambria" w:hint="default"/>
        <w:b w:val="0"/>
        <w:bCs w:val="0"/>
        <w:i w:val="0"/>
        <w:iCs w:val="0"/>
        <w:spacing w:val="0"/>
        <w:w w:val="86"/>
        <w:sz w:val="22"/>
        <w:szCs w:val="22"/>
        <w:lang w:eastAsia="en-US" w:bidi="ar-SA"/>
      </w:rPr>
    </w:lvl>
    <w:lvl w:ilvl="1" w:tplc="321E2646">
      <w:start w:val="1"/>
      <w:numFmt w:val="lowerLetter"/>
      <w:lvlText w:val="%2."/>
      <w:lvlJc w:val="left"/>
      <w:pPr>
        <w:ind w:left="365" w:hanging="224"/>
      </w:pPr>
      <w:rPr>
        <w:rFonts w:ascii="Cambria" w:eastAsia="Cambria" w:hAnsi="Cambria" w:cs="Cambria" w:hint="default"/>
        <w:b w:val="0"/>
        <w:bCs w:val="0"/>
        <w:i w:val="0"/>
        <w:iCs w:val="0"/>
        <w:spacing w:val="0"/>
        <w:w w:val="102"/>
        <w:sz w:val="22"/>
        <w:szCs w:val="22"/>
        <w:lang w:eastAsia="en-US" w:bidi="ar-SA"/>
      </w:rPr>
    </w:lvl>
    <w:lvl w:ilvl="2" w:tplc="C1124CD8">
      <w:numFmt w:val="bullet"/>
      <w:lvlText w:val="•"/>
      <w:lvlJc w:val="left"/>
      <w:pPr>
        <w:ind w:left="1537" w:hanging="224"/>
      </w:pPr>
      <w:rPr>
        <w:rFonts w:hint="default"/>
        <w:lang w:eastAsia="en-US" w:bidi="ar-SA"/>
      </w:rPr>
    </w:lvl>
    <w:lvl w:ilvl="3" w:tplc="86329924">
      <w:numFmt w:val="bullet"/>
      <w:lvlText w:val="•"/>
      <w:lvlJc w:val="left"/>
      <w:pPr>
        <w:ind w:left="2514" w:hanging="224"/>
      </w:pPr>
      <w:rPr>
        <w:rFonts w:hint="default"/>
        <w:lang w:eastAsia="en-US" w:bidi="ar-SA"/>
      </w:rPr>
    </w:lvl>
    <w:lvl w:ilvl="4" w:tplc="70FABDE4">
      <w:numFmt w:val="bullet"/>
      <w:lvlText w:val="•"/>
      <w:lvlJc w:val="left"/>
      <w:pPr>
        <w:ind w:left="3492" w:hanging="224"/>
      </w:pPr>
      <w:rPr>
        <w:rFonts w:hint="default"/>
        <w:lang w:eastAsia="en-US" w:bidi="ar-SA"/>
      </w:rPr>
    </w:lvl>
    <w:lvl w:ilvl="5" w:tplc="6240A66C">
      <w:numFmt w:val="bullet"/>
      <w:lvlText w:val="•"/>
      <w:lvlJc w:val="left"/>
      <w:pPr>
        <w:ind w:left="4469" w:hanging="224"/>
      </w:pPr>
      <w:rPr>
        <w:rFonts w:hint="default"/>
        <w:lang w:eastAsia="en-US" w:bidi="ar-SA"/>
      </w:rPr>
    </w:lvl>
    <w:lvl w:ilvl="6" w:tplc="E86AD080">
      <w:numFmt w:val="bullet"/>
      <w:lvlText w:val="•"/>
      <w:lvlJc w:val="left"/>
      <w:pPr>
        <w:ind w:left="5447" w:hanging="224"/>
      </w:pPr>
      <w:rPr>
        <w:rFonts w:hint="default"/>
        <w:lang w:eastAsia="en-US" w:bidi="ar-SA"/>
      </w:rPr>
    </w:lvl>
    <w:lvl w:ilvl="7" w:tplc="58FE5D0C">
      <w:numFmt w:val="bullet"/>
      <w:lvlText w:val="•"/>
      <w:lvlJc w:val="left"/>
      <w:pPr>
        <w:ind w:left="6424" w:hanging="224"/>
      </w:pPr>
      <w:rPr>
        <w:rFonts w:hint="default"/>
        <w:lang w:eastAsia="en-US" w:bidi="ar-SA"/>
      </w:rPr>
    </w:lvl>
    <w:lvl w:ilvl="8" w:tplc="226254CA">
      <w:numFmt w:val="bullet"/>
      <w:lvlText w:val="•"/>
      <w:lvlJc w:val="left"/>
      <w:pPr>
        <w:ind w:left="7402" w:hanging="224"/>
      </w:pPr>
      <w:rPr>
        <w:rFonts w:hint="default"/>
        <w:lang w:eastAsia="en-US" w:bidi="ar-SA"/>
      </w:rPr>
    </w:lvl>
  </w:abstractNum>
  <w:abstractNum w:abstractNumId="5">
    <w:nsid w:val="1F4D7AD9"/>
    <w:multiLevelType w:val="multilevel"/>
    <w:tmpl w:val="E0BE9A50"/>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26D8F"/>
    <w:multiLevelType w:val="multilevel"/>
    <w:tmpl w:val="3112D810"/>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74708"/>
    <w:multiLevelType w:val="hybridMultilevel"/>
    <w:tmpl w:val="A718F130"/>
    <w:lvl w:ilvl="0" w:tplc="4D0C5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33B0951"/>
    <w:multiLevelType w:val="multilevel"/>
    <w:tmpl w:val="32E2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F5B92"/>
    <w:multiLevelType w:val="multilevel"/>
    <w:tmpl w:val="FBAC80A2"/>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873700"/>
    <w:multiLevelType w:val="multilevel"/>
    <w:tmpl w:val="A1745A5C"/>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740AD"/>
    <w:multiLevelType w:val="multilevel"/>
    <w:tmpl w:val="38706F04"/>
    <w:lvl w:ilvl="0">
      <w:start w:val="1"/>
      <w:numFmt w:val="decimal"/>
      <w:lvlText w:val="%1."/>
      <w:lvlJc w:val="left"/>
      <w:pPr>
        <w:ind w:left="720" w:hanging="360"/>
      </w:pPr>
    </w:lvl>
    <w:lvl w:ilvl="1">
      <w:start w:val="1"/>
      <w:numFmt w:val="decimal"/>
      <w:isLgl/>
      <w:lvlText w:val="%1.%2"/>
      <w:lvlJc w:val="left"/>
      <w:pPr>
        <w:ind w:left="35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91A484F"/>
    <w:multiLevelType w:val="multilevel"/>
    <w:tmpl w:val="74D4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32F91"/>
    <w:multiLevelType w:val="multilevel"/>
    <w:tmpl w:val="C9041C90"/>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703237"/>
    <w:multiLevelType w:val="multilevel"/>
    <w:tmpl w:val="6ACA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846D04"/>
    <w:multiLevelType w:val="multilevel"/>
    <w:tmpl w:val="E8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950225"/>
    <w:multiLevelType w:val="multilevel"/>
    <w:tmpl w:val="D1D2DF10"/>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B69F7"/>
    <w:multiLevelType w:val="multilevel"/>
    <w:tmpl w:val="A5321B5E"/>
    <w:lvl w:ilvl="0">
      <w:start w:val="1"/>
      <w:numFmt w:val="lowerLetter"/>
      <w:lvlText w:val="%1."/>
      <w:lvlJc w:val="left"/>
      <w:pPr>
        <w:tabs>
          <w:tab w:val="num" w:pos="861"/>
        </w:tabs>
        <w:ind w:left="861" w:hanging="360"/>
      </w:pPr>
      <w:rPr>
        <w:rFonts w:ascii="Book Antiqua" w:eastAsia="Times New Roman" w:hAnsi="Book Antiqua" w:cs="Times New Roman"/>
      </w:rPr>
    </w:lvl>
    <w:lvl w:ilvl="1" w:tentative="1">
      <w:start w:val="1"/>
      <w:numFmt w:val="decimal"/>
      <w:lvlText w:val="%2."/>
      <w:lvlJc w:val="left"/>
      <w:pPr>
        <w:tabs>
          <w:tab w:val="num" w:pos="1581"/>
        </w:tabs>
        <w:ind w:left="1581" w:hanging="360"/>
      </w:pPr>
    </w:lvl>
    <w:lvl w:ilvl="2" w:tentative="1">
      <w:start w:val="1"/>
      <w:numFmt w:val="decimal"/>
      <w:lvlText w:val="%3."/>
      <w:lvlJc w:val="left"/>
      <w:pPr>
        <w:tabs>
          <w:tab w:val="num" w:pos="2301"/>
        </w:tabs>
        <w:ind w:left="2301" w:hanging="360"/>
      </w:pPr>
    </w:lvl>
    <w:lvl w:ilvl="3" w:tentative="1">
      <w:start w:val="1"/>
      <w:numFmt w:val="decimal"/>
      <w:lvlText w:val="%4."/>
      <w:lvlJc w:val="left"/>
      <w:pPr>
        <w:tabs>
          <w:tab w:val="num" w:pos="3021"/>
        </w:tabs>
        <w:ind w:left="3021" w:hanging="360"/>
      </w:pPr>
    </w:lvl>
    <w:lvl w:ilvl="4" w:tentative="1">
      <w:start w:val="1"/>
      <w:numFmt w:val="decimal"/>
      <w:lvlText w:val="%5."/>
      <w:lvlJc w:val="left"/>
      <w:pPr>
        <w:tabs>
          <w:tab w:val="num" w:pos="3741"/>
        </w:tabs>
        <w:ind w:left="3741" w:hanging="360"/>
      </w:pPr>
    </w:lvl>
    <w:lvl w:ilvl="5" w:tentative="1">
      <w:start w:val="1"/>
      <w:numFmt w:val="decimal"/>
      <w:lvlText w:val="%6."/>
      <w:lvlJc w:val="left"/>
      <w:pPr>
        <w:tabs>
          <w:tab w:val="num" w:pos="4461"/>
        </w:tabs>
        <w:ind w:left="4461" w:hanging="360"/>
      </w:pPr>
    </w:lvl>
    <w:lvl w:ilvl="6" w:tentative="1">
      <w:start w:val="1"/>
      <w:numFmt w:val="decimal"/>
      <w:lvlText w:val="%7."/>
      <w:lvlJc w:val="left"/>
      <w:pPr>
        <w:tabs>
          <w:tab w:val="num" w:pos="5181"/>
        </w:tabs>
        <w:ind w:left="5181" w:hanging="360"/>
      </w:pPr>
    </w:lvl>
    <w:lvl w:ilvl="7" w:tentative="1">
      <w:start w:val="1"/>
      <w:numFmt w:val="decimal"/>
      <w:lvlText w:val="%8."/>
      <w:lvlJc w:val="left"/>
      <w:pPr>
        <w:tabs>
          <w:tab w:val="num" w:pos="5901"/>
        </w:tabs>
        <w:ind w:left="5901" w:hanging="360"/>
      </w:pPr>
    </w:lvl>
    <w:lvl w:ilvl="8" w:tentative="1">
      <w:start w:val="1"/>
      <w:numFmt w:val="decimal"/>
      <w:lvlText w:val="%9."/>
      <w:lvlJc w:val="left"/>
      <w:pPr>
        <w:tabs>
          <w:tab w:val="num" w:pos="6621"/>
        </w:tabs>
        <w:ind w:left="6621" w:hanging="360"/>
      </w:pPr>
    </w:lvl>
  </w:abstractNum>
  <w:abstractNum w:abstractNumId="18">
    <w:nsid w:val="51E32C94"/>
    <w:multiLevelType w:val="multilevel"/>
    <w:tmpl w:val="8A3A3A5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96728A"/>
    <w:multiLevelType w:val="hybridMultilevel"/>
    <w:tmpl w:val="2CC8655C"/>
    <w:lvl w:ilvl="0" w:tplc="6298E50A">
      <w:start w:val="1"/>
      <w:numFmt w:val="low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0">
    <w:nsid w:val="5B1D2CAA"/>
    <w:multiLevelType w:val="hybridMultilevel"/>
    <w:tmpl w:val="C4FA66F6"/>
    <w:lvl w:ilvl="0" w:tplc="7BE21D84">
      <w:start w:val="1"/>
      <w:numFmt w:val="decimal"/>
      <w:lvlText w:val="%1."/>
      <w:lvlJc w:val="left"/>
      <w:pPr>
        <w:ind w:left="365" w:hanging="224"/>
      </w:pPr>
      <w:rPr>
        <w:rFonts w:hint="default"/>
        <w:spacing w:val="0"/>
        <w:w w:val="90"/>
        <w:lang w:eastAsia="en-US" w:bidi="ar-SA"/>
      </w:rPr>
    </w:lvl>
    <w:lvl w:ilvl="1" w:tplc="C18A511E">
      <w:numFmt w:val="bullet"/>
      <w:lvlText w:val="•"/>
      <w:lvlJc w:val="left"/>
      <w:pPr>
        <w:ind w:left="1259" w:hanging="224"/>
      </w:pPr>
      <w:rPr>
        <w:rFonts w:hint="default"/>
        <w:lang w:eastAsia="en-US" w:bidi="ar-SA"/>
      </w:rPr>
    </w:lvl>
    <w:lvl w:ilvl="2" w:tplc="6644B042">
      <w:numFmt w:val="bullet"/>
      <w:lvlText w:val="•"/>
      <w:lvlJc w:val="left"/>
      <w:pPr>
        <w:ind w:left="2159" w:hanging="224"/>
      </w:pPr>
      <w:rPr>
        <w:rFonts w:hint="default"/>
        <w:lang w:eastAsia="en-US" w:bidi="ar-SA"/>
      </w:rPr>
    </w:lvl>
    <w:lvl w:ilvl="3" w:tplc="628E41BC">
      <w:numFmt w:val="bullet"/>
      <w:lvlText w:val="•"/>
      <w:lvlJc w:val="left"/>
      <w:pPr>
        <w:ind w:left="3059" w:hanging="224"/>
      </w:pPr>
      <w:rPr>
        <w:rFonts w:hint="default"/>
        <w:lang w:eastAsia="en-US" w:bidi="ar-SA"/>
      </w:rPr>
    </w:lvl>
    <w:lvl w:ilvl="4" w:tplc="573C0E94">
      <w:numFmt w:val="bullet"/>
      <w:lvlText w:val="•"/>
      <w:lvlJc w:val="left"/>
      <w:pPr>
        <w:ind w:left="3958" w:hanging="224"/>
      </w:pPr>
      <w:rPr>
        <w:rFonts w:hint="default"/>
        <w:lang w:eastAsia="en-US" w:bidi="ar-SA"/>
      </w:rPr>
    </w:lvl>
    <w:lvl w:ilvl="5" w:tplc="C1F8FC00">
      <w:numFmt w:val="bullet"/>
      <w:lvlText w:val="•"/>
      <w:lvlJc w:val="left"/>
      <w:pPr>
        <w:ind w:left="4858" w:hanging="224"/>
      </w:pPr>
      <w:rPr>
        <w:rFonts w:hint="default"/>
        <w:lang w:eastAsia="en-US" w:bidi="ar-SA"/>
      </w:rPr>
    </w:lvl>
    <w:lvl w:ilvl="6" w:tplc="2F6220F0">
      <w:numFmt w:val="bullet"/>
      <w:lvlText w:val="•"/>
      <w:lvlJc w:val="left"/>
      <w:pPr>
        <w:ind w:left="5758" w:hanging="224"/>
      </w:pPr>
      <w:rPr>
        <w:rFonts w:hint="default"/>
        <w:lang w:eastAsia="en-US" w:bidi="ar-SA"/>
      </w:rPr>
    </w:lvl>
    <w:lvl w:ilvl="7" w:tplc="228223DE">
      <w:numFmt w:val="bullet"/>
      <w:lvlText w:val="•"/>
      <w:lvlJc w:val="left"/>
      <w:pPr>
        <w:ind w:left="6657" w:hanging="224"/>
      </w:pPr>
      <w:rPr>
        <w:rFonts w:hint="default"/>
        <w:lang w:eastAsia="en-US" w:bidi="ar-SA"/>
      </w:rPr>
    </w:lvl>
    <w:lvl w:ilvl="8" w:tplc="80AE01C6">
      <w:numFmt w:val="bullet"/>
      <w:lvlText w:val="•"/>
      <w:lvlJc w:val="left"/>
      <w:pPr>
        <w:ind w:left="7557" w:hanging="224"/>
      </w:pPr>
      <w:rPr>
        <w:rFonts w:hint="default"/>
        <w:lang w:eastAsia="en-US" w:bidi="ar-SA"/>
      </w:rPr>
    </w:lvl>
  </w:abstractNum>
  <w:abstractNum w:abstractNumId="21">
    <w:nsid w:val="5BB8651C"/>
    <w:multiLevelType w:val="hybridMultilevel"/>
    <w:tmpl w:val="7C38F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369B1"/>
    <w:multiLevelType w:val="multilevel"/>
    <w:tmpl w:val="0E981B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D9C6E27"/>
    <w:multiLevelType w:val="multilevel"/>
    <w:tmpl w:val="3F8AE4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4A799D"/>
    <w:multiLevelType w:val="hybridMultilevel"/>
    <w:tmpl w:val="7B1C4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B46922"/>
    <w:multiLevelType w:val="multilevel"/>
    <w:tmpl w:val="04CC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227E5D"/>
    <w:multiLevelType w:val="hybridMultilevel"/>
    <w:tmpl w:val="3A0E78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6593B89"/>
    <w:multiLevelType w:val="multilevel"/>
    <w:tmpl w:val="A038F27A"/>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B23CC4"/>
    <w:multiLevelType w:val="multilevel"/>
    <w:tmpl w:val="D936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EA4FDD"/>
    <w:multiLevelType w:val="multilevel"/>
    <w:tmpl w:val="3E50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0302CF"/>
    <w:multiLevelType w:val="hybridMultilevel"/>
    <w:tmpl w:val="E2160B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06239E"/>
    <w:multiLevelType w:val="multilevel"/>
    <w:tmpl w:val="C7D4C904"/>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B96A29"/>
    <w:multiLevelType w:val="multilevel"/>
    <w:tmpl w:val="205CAECE"/>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0250BD"/>
    <w:multiLevelType w:val="multilevel"/>
    <w:tmpl w:val="402C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601191"/>
    <w:multiLevelType w:val="multilevel"/>
    <w:tmpl w:val="78A614D2"/>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BC6995"/>
    <w:multiLevelType w:val="hybridMultilevel"/>
    <w:tmpl w:val="828CBB94"/>
    <w:lvl w:ilvl="0" w:tplc="ABCE7C28">
      <w:start w:val="1"/>
      <w:numFmt w:val="decimal"/>
      <w:lvlText w:val="%1."/>
      <w:lvlJc w:val="left"/>
      <w:pPr>
        <w:ind w:left="365" w:hanging="224"/>
      </w:pPr>
      <w:rPr>
        <w:rFonts w:ascii="Cambria" w:eastAsia="Cambria" w:hAnsi="Cambria" w:cs="Cambria" w:hint="default"/>
        <w:b w:val="0"/>
        <w:bCs w:val="0"/>
        <w:i w:val="0"/>
        <w:iCs w:val="0"/>
        <w:spacing w:val="0"/>
        <w:w w:val="90"/>
        <w:sz w:val="22"/>
        <w:szCs w:val="22"/>
        <w:lang w:eastAsia="en-US" w:bidi="ar-SA"/>
      </w:rPr>
    </w:lvl>
    <w:lvl w:ilvl="1" w:tplc="A11AE2BA">
      <w:numFmt w:val="bullet"/>
      <w:lvlText w:val="•"/>
      <w:lvlJc w:val="left"/>
      <w:pPr>
        <w:ind w:left="1259" w:hanging="224"/>
      </w:pPr>
      <w:rPr>
        <w:rFonts w:hint="default"/>
        <w:lang w:eastAsia="en-US" w:bidi="ar-SA"/>
      </w:rPr>
    </w:lvl>
    <w:lvl w:ilvl="2" w:tplc="845C2D9C">
      <w:numFmt w:val="bullet"/>
      <w:lvlText w:val="•"/>
      <w:lvlJc w:val="left"/>
      <w:pPr>
        <w:ind w:left="2159" w:hanging="224"/>
      </w:pPr>
      <w:rPr>
        <w:rFonts w:hint="default"/>
        <w:lang w:eastAsia="en-US" w:bidi="ar-SA"/>
      </w:rPr>
    </w:lvl>
    <w:lvl w:ilvl="3" w:tplc="3DCE90F6">
      <w:numFmt w:val="bullet"/>
      <w:lvlText w:val="•"/>
      <w:lvlJc w:val="left"/>
      <w:pPr>
        <w:ind w:left="3059" w:hanging="224"/>
      </w:pPr>
      <w:rPr>
        <w:rFonts w:hint="default"/>
        <w:lang w:eastAsia="en-US" w:bidi="ar-SA"/>
      </w:rPr>
    </w:lvl>
    <w:lvl w:ilvl="4" w:tplc="BA12DB7C">
      <w:numFmt w:val="bullet"/>
      <w:lvlText w:val="•"/>
      <w:lvlJc w:val="left"/>
      <w:pPr>
        <w:ind w:left="3958" w:hanging="224"/>
      </w:pPr>
      <w:rPr>
        <w:rFonts w:hint="default"/>
        <w:lang w:eastAsia="en-US" w:bidi="ar-SA"/>
      </w:rPr>
    </w:lvl>
    <w:lvl w:ilvl="5" w:tplc="B274C3C4">
      <w:numFmt w:val="bullet"/>
      <w:lvlText w:val="•"/>
      <w:lvlJc w:val="left"/>
      <w:pPr>
        <w:ind w:left="4858" w:hanging="224"/>
      </w:pPr>
      <w:rPr>
        <w:rFonts w:hint="default"/>
        <w:lang w:eastAsia="en-US" w:bidi="ar-SA"/>
      </w:rPr>
    </w:lvl>
    <w:lvl w:ilvl="6" w:tplc="B1520908">
      <w:numFmt w:val="bullet"/>
      <w:lvlText w:val="•"/>
      <w:lvlJc w:val="left"/>
      <w:pPr>
        <w:ind w:left="5758" w:hanging="224"/>
      </w:pPr>
      <w:rPr>
        <w:rFonts w:hint="default"/>
        <w:lang w:eastAsia="en-US" w:bidi="ar-SA"/>
      </w:rPr>
    </w:lvl>
    <w:lvl w:ilvl="7" w:tplc="CFF0A460">
      <w:numFmt w:val="bullet"/>
      <w:lvlText w:val="•"/>
      <w:lvlJc w:val="left"/>
      <w:pPr>
        <w:ind w:left="6657" w:hanging="224"/>
      </w:pPr>
      <w:rPr>
        <w:rFonts w:hint="default"/>
        <w:lang w:eastAsia="en-US" w:bidi="ar-SA"/>
      </w:rPr>
    </w:lvl>
    <w:lvl w:ilvl="8" w:tplc="9CDC50AE">
      <w:numFmt w:val="bullet"/>
      <w:lvlText w:val="•"/>
      <w:lvlJc w:val="left"/>
      <w:pPr>
        <w:ind w:left="7557" w:hanging="224"/>
      </w:pPr>
      <w:rPr>
        <w:rFonts w:hint="default"/>
        <w:lang w:eastAsia="en-US" w:bidi="ar-SA"/>
      </w:rPr>
    </w:lvl>
  </w:abstractNum>
  <w:num w:numId="1">
    <w:abstractNumId w:val="20"/>
  </w:num>
  <w:num w:numId="2">
    <w:abstractNumId w:val="3"/>
  </w:num>
  <w:num w:numId="3">
    <w:abstractNumId w:val="35"/>
  </w:num>
  <w:num w:numId="4">
    <w:abstractNumId w:val="4"/>
  </w:num>
  <w:num w:numId="5">
    <w:abstractNumId w:val="18"/>
  </w:num>
  <w:num w:numId="6">
    <w:abstractNumId w:val="29"/>
  </w:num>
  <w:num w:numId="7">
    <w:abstractNumId w:val="9"/>
  </w:num>
  <w:num w:numId="8">
    <w:abstractNumId w:val="12"/>
  </w:num>
  <w:num w:numId="9">
    <w:abstractNumId w:val="11"/>
  </w:num>
  <w:num w:numId="10">
    <w:abstractNumId w:val="1"/>
  </w:num>
  <w:num w:numId="11">
    <w:abstractNumId w:val="24"/>
  </w:num>
  <w:num w:numId="12">
    <w:abstractNumId w:val="25"/>
  </w:num>
  <w:num w:numId="13">
    <w:abstractNumId w:val="17"/>
  </w:num>
  <w:num w:numId="14">
    <w:abstractNumId w:val="23"/>
  </w:num>
  <w:num w:numId="15">
    <w:abstractNumId w:val="2"/>
  </w:num>
  <w:num w:numId="16">
    <w:abstractNumId w:val="28"/>
  </w:num>
  <w:num w:numId="17">
    <w:abstractNumId w:val="14"/>
  </w:num>
  <w:num w:numId="18">
    <w:abstractNumId w:val="27"/>
  </w:num>
  <w:num w:numId="19">
    <w:abstractNumId w:val="33"/>
  </w:num>
  <w:num w:numId="20">
    <w:abstractNumId w:val="0"/>
  </w:num>
  <w:num w:numId="21">
    <w:abstractNumId w:val="8"/>
  </w:num>
  <w:num w:numId="22">
    <w:abstractNumId w:val="10"/>
  </w:num>
  <w:num w:numId="23">
    <w:abstractNumId w:val="16"/>
  </w:num>
  <w:num w:numId="24">
    <w:abstractNumId w:val="34"/>
  </w:num>
  <w:num w:numId="25">
    <w:abstractNumId w:val="32"/>
  </w:num>
  <w:num w:numId="26">
    <w:abstractNumId w:val="31"/>
  </w:num>
  <w:num w:numId="27">
    <w:abstractNumId w:val="13"/>
  </w:num>
  <w:num w:numId="28">
    <w:abstractNumId w:val="6"/>
  </w:num>
  <w:num w:numId="29">
    <w:abstractNumId w:val="5"/>
  </w:num>
  <w:num w:numId="30">
    <w:abstractNumId w:val="15"/>
  </w:num>
  <w:num w:numId="31">
    <w:abstractNumId w:val="7"/>
  </w:num>
  <w:num w:numId="32">
    <w:abstractNumId w:val="19"/>
  </w:num>
  <w:num w:numId="33">
    <w:abstractNumId w:val="21"/>
  </w:num>
  <w:num w:numId="34">
    <w:abstractNumId w:val="22"/>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4C"/>
    <w:rsid w:val="00022A4C"/>
    <w:rsid w:val="00082EF0"/>
    <w:rsid w:val="000A3AC3"/>
    <w:rsid w:val="000D674C"/>
    <w:rsid w:val="001955FD"/>
    <w:rsid w:val="00215EC8"/>
    <w:rsid w:val="002B4ECA"/>
    <w:rsid w:val="00307B59"/>
    <w:rsid w:val="00344873"/>
    <w:rsid w:val="00355F19"/>
    <w:rsid w:val="003976C6"/>
    <w:rsid w:val="00410371"/>
    <w:rsid w:val="00417837"/>
    <w:rsid w:val="00460A41"/>
    <w:rsid w:val="004610B8"/>
    <w:rsid w:val="00470491"/>
    <w:rsid w:val="004871B1"/>
    <w:rsid w:val="004C1540"/>
    <w:rsid w:val="00554C0C"/>
    <w:rsid w:val="005863F5"/>
    <w:rsid w:val="005D674D"/>
    <w:rsid w:val="005E2566"/>
    <w:rsid w:val="00632A8E"/>
    <w:rsid w:val="006A7393"/>
    <w:rsid w:val="006E033D"/>
    <w:rsid w:val="0070128C"/>
    <w:rsid w:val="00885765"/>
    <w:rsid w:val="008A2B5B"/>
    <w:rsid w:val="0099574E"/>
    <w:rsid w:val="009A010F"/>
    <w:rsid w:val="00A178C8"/>
    <w:rsid w:val="00A72309"/>
    <w:rsid w:val="00AB32D6"/>
    <w:rsid w:val="00AE0960"/>
    <w:rsid w:val="00B24354"/>
    <w:rsid w:val="00B42159"/>
    <w:rsid w:val="00B518FF"/>
    <w:rsid w:val="00B71075"/>
    <w:rsid w:val="00BB4657"/>
    <w:rsid w:val="00BC3707"/>
    <w:rsid w:val="00BD3E3A"/>
    <w:rsid w:val="00BD47B7"/>
    <w:rsid w:val="00C268A9"/>
    <w:rsid w:val="00C514D4"/>
    <w:rsid w:val="00C6695D"/>
    <w:rsid w:val="00C96A6F"/>
    <w:rsid w:val="00CB618C"/>
    <w:rsid w:val="00CF0CC4"/>
    <w:rsid w:val="00D15864"/>
    <w:rsid w:val="00D17A11"/>
    <w:rsid w:val="00D75363"/>
    <w:rsid w:val="00D87083"/>
    <w:rsid w:val="00D8767F"/>
    <w:rsid w:val="00DE6D6F"/>
    <w:rsid w:val="00DE7FD4"/>
    <w:rsid w:val="00E02811"/>
    <w:rsid w:val="00E82B08"/>
    <w:rsid w:val="00E90FD8"/>
    <w:rsid w:val="00ED2F2A"/>
    <w:rsid w:val="00ED50C2"/>
    <w:rsid w:val="00F03141"/>
    <w:rsid w:val="00F3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2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rPr>
  </w:style>
  <w:style w:type="paragraph" w:styleId="Heading1">
    <w:name w:val="heading 1"/>
    <w:basedOn w:val="Normal"/>
    <w:link w:val="Heading1Char"/>
    <w:uiPriority w:val="9"/>
    <w:qFormat/>
    <w:pPr>
      <w:ind w:left="141"/>
      <w:outlineLvl w:val="0"/>
    </w:pPr>
    <w:rPr>
      <w:b/>
      <w:bCs/>
      <w:sz w:val="28"/>
      <w:szCs w:val="28"/>
    </w:rPr>
  </w:style>
  <w:style w:type="paragraph" w:styleId="Heading2">
    <w:name w:val="heading 2"/>
    <w:basedOn w:val="Normal"/>
    <w:uiPriority w:val="9"/>
    <w:unhideWhenUsed/>
    <w:qFormat/>
    <w:pPr>
      <w:ind w:left="14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63" w:hanging="222"/>
      <w:jc w:val="both"/>
    </w:pPr>
  </w:style>
  <w:style w:type="paragraph" w:customStyle="1" w:styleId="TableParagraph">
    <w:name w:val="Table Paragraph"/>
    <w:basedOn w:val="Normal"/>
    <w:uiPriority w:val="1"/>
    <w:qFormat/>
    <w:pPr>
      <w:spacing w:before="49"/>
      <w:ind w:right="237"/>
      <w:jc w:val="center"/>
    </w:pPr>
  </w:style>
  <w:style w:type="character" w:customStyle="1" w:styleId="Heading1Char">
    <w:name w:val="Heading 1 Char"/>
    <w:basedOn w:val="DefaultParagraphFont"/>
    <w:link w:val="Heading1"/>
    <w:uiPriority w:val="9"/>
    <w:rsid w:val="00BC3707"/>
    <w:rPr>
      <w:rFonts w:ascii="Cambria" w:eastAsia="Cambria" w:hAnsi="Cambria" w:cs="Cambria"/>
      <w:b/>
      <w:bCs/>
      <w:sz w:val="28"/>
      <w:szCs w:val="28"/>
      <w:lang/>
    </w:rPr>
  </w:style>
  <w:style w:type="paragraph" w:styleId="Header">
    <w:name w:val="header"/>
    <w:basedOn w:val="Normal"/>
    <w:link w:val="HeaderChar"/>
    <w:uiPriority w:val="99"/>
    <w:unhideWhenUsed/>
    <w:rsid w:val="004871B1"/>
    <w:pPr>
      <w:tabs>
        <w:tab w:val="center" w:pos="4680"/>
        <w:tab w:val="right" w:pos="9360"/>
      </w:tabs>
    </w:pPr>
  </w:style>
  <w:style w:type="character" w:customStyle="1" w:styleId="HeaderChar">
    <w:name w:val="Header Char"/>
    <w:basedOn w:val="DefaultParagraphFont"/>
    <w:link w:val="Header"/>
    <w:uiPriority w:val="99"/>
    <w:rsid w:val="004871B1"/>
    <w:rPr>
      <w:rFonts w:ascii="Cambria" w:eastAsia="Cambria" w:hAnsi="Cambria" w:cs="Cambria"/>
      <w:lang/>
    </w:rPr>
  </w:style>
  <w:style w:type="paragraph" w:styleId="Footer">
    <w:name w:val="footer"/>
    <w:basedOn w:val="Normal"/>
    <w:link w:val="FooterChar"/>
    <w:uiPriority w:val="99"/>
    <w:unhideWhenUsed/>
    <w:rsid w:val="004871B1"/>
    <w:pPr>
      <w:tabs>
        <w:tab w:val="center" w:pos="4680"/>
        <w:tab w:val="right" w:pos="9360"/>
      </w:tabs>
    </w:pPr>
  </w:style>
  <w:style w:type="character" w:customStyle="1" w:styleId="FooterChar">
    <w:name w:val="Footer Char"/>
    <w:basedOn w:val="DefaultParagraphFont"/>
    <w:link w:val="Footer"/>
    <w:uiPriority w:val="99"/>
    <w:rsid w:val="004871B1"/>
    <w:rPr>
      <w:rFonts w:ascii="Cambria" w:eastAsia="Cambria" w:hAnsi="Cambria" w:cs="Cambria"/>
      <w:lang/>
    </w:rPr>
  </w:style>
  <w:style w:type="paragraph" w:styleId="BalloonText">
    <w:name w:val="Balloon Text"/>
    <w:basedOn w:val="Normal"/>
    <w:link w:val="BalloonTextChar"/>
    <w:uiPriority w:val="99"/>
    <w:semiHidden/>
    <w:unhideWhenUsed/>
    <w:rsid w:val="00307B59"/>
    <w:rPr>
      <w:rFonts w:ascii="Tahoma" w:hAnsi="Tahoma" w:cs="Tahoma"/>
      <w:sz w:val="16"/>
      <w:szCs w:val="16"/>
    </w:rPr>
  </w:style>
  <w:style w:type="character" w:customStyle="1" w:styleId="BalloonTextChar">
    <w:name w:val="Balloon Text Char"/>
    <w:basedOn w:val="DefaultParagraphFont"/>
    <w:link w:val="BalloonText"/>
    <w:uiPriority w:val="99"/>
    <w:semiHidden/>
    <w:rsid w:val="00307B59"/>
    <w:rPr>
      <w:rFonts w:ascii="Tahoma" w:eastAsia="Cambria"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rPr>
  </w:style>
  <w:style w:type="paragraph" w:styleId="Heading1">
    <w:name w:val="heading 1"/>
    <w:basedOn w:val="Normal"/>
    <w:link w:val="Heading1Char"/>
    <w:uiPriority w:val="9"/>
    <w:qFormat/>
    <w:pPr>
      <w:ind w:left="141"/>
      <w:outlineLvl w:val="0"/>
    </w:pPr>
    <w:rPr>
      <w:b/>
      <w:bCs/>
      <w:sz w:val="28"/>
      <w:szCs w:val="28"/>
    </w:rPr>
  </w:style>
  <w:style w:type="paragraph" w:styleId="Heading2">
    <w:name w:val="heading 2"/>
    <w:basedOn w:val="Normal"/>
    <w:uiPriority w:val="9"/>
    <w:unhideWhenUsed/>
    <w:qFormat/>
    <w:pPr>
      <w:ind w:left="14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63" w:hanging="222"/>
      <w:jc w:val="both"/>
    </w:pPr>
  </w:style>
  <w:style w:type="paragraph" w:customStyle="1" w:styleId="TableParagraph">
    <w:name w:val="Table Paragraph"/>
    <w:basedOn w:val="Normal"/>
    <w:uiPriority w:val="1"/>
    <w:qFormat/>
    <w:pPr>
      <w:spacing w:before="49"/>
      <w:ind w:right="237"/>
      <w:jc w:val="center"/>
    </w:pPr>
  </w:style>
  <w:style w:type="character" w:customStyle="1" w:styleId="Heading1Char">
    <w:name w:val="Heading 1 Char"/>
    <w:basedOn w:val="DefaultParagraphFont"/>
    <w:link w:val="Heading1"/>
    <w:uiPriority w:val="9"/>
    <w:rsid w:val="00BC3707"/>
    <w:rPr>
      <w:rFonts w:ascii="Cambria" w:eastAsia="Cambria" w:hAnsi="Cambria" w:cs="Cambria"/>
      <w:b/>
      <w:bCs/>
      <w:sz w:val="28"/>
      <w:szCs w:val="28"/>
      <w:lang/>
    </w:rPr>
  </w:style>
  <w:style w:type="paragraph" w:styleId="Header">
    <w:name w:val="header"/>
    <w:basedOn w:val="Normal"/>
    <w:link w:val="HeaderChar"/>
    <w:uiPriority w:val="99"/>
    <w:unhideWhenUsed/>
    <w:rsid w:val="004871B1"/>
    <w:pPr>
      <w:tabs>
        <w:tab w:val="center" w:pos="4680"/>
        <w:tab w:val="right" w:pos="9360"/>
      </w:tabs>
    </w:pPr>
  </w:style>
  <w:style w:type="character" w:customStyle="1" w:styleId="HeaderChar">
    <w:name w:val="Header Char"/>
    <w:basedOn w:val="DefaultParagraphFont"/>
    <w:link w:val="Header"/>
    <w:uiPriority w:val="99"/>
    <w:rsid w:val="004871B1"/>
    <w:rPr>
      <w:rFonts w:ascii="Cambria" w:eastAsia="Cambria" w:hAnsi="Cambria" w:cs="Cambria"/>
      <w:lang/>
    </w:rPr>
  </w:style>
  <w:style w:type="paragraph" w:styleId="Footer">
    <w:name w:val="footer"/>
    <w:basedOn w:val="Normal"/>
    <w:link w:val="FooterChar"/>
    <w:uiPriority w:val="99"/>
    <w:unhideWhenUsed/>
    <w:rsid w:val="004871B1"/>
    <w:pPr>
      <w:tabs>
        <w:tab w:val="center" w:pos="4680"/>
        <w:tab w:val="right" w:pos="9360"/>
      </w:tabs>
    </w:pPr>
  </w:style>
  <w:style w:type="character" w:customStyle="1" w:styleId="FooterChar">
    <w:name w:val="Footer Char"/>
    <w:basedOn w:val="DefaultParagraphFont"/>
    <w:link w:val="Footer"/>
    <w:uiPriority w:val="99"/>
    <w:rsid w:val="004871B1"/>
    <w:rPr>
      <w:rFonts w:ascii="Cambria" w:eastAsia="Cambria" w:hAnsi="Cambria" w:cs="Cambria"/>
      <w:lang/>
    </w:rPr>
  </w:style>
  <w:style w:type="paragraph" w:styleId="BalloonText">
    <w:name w:val="Balloon Text"/>
    <w:basedOn w:val="Normal"/>
    <w:link w:val="BalloonTextChar"/>
    <w:uiPriority w:val="99"/>
    <w:semiHidden/>
    <w:unhideWhenUsed/>
    <w:rsid w:val="00307B59"/>
    <w:rPr>
      <w:rFonts w:ascii="Tahoma" w:hAnsi="Tahoma" w:cs="Tahoma"/>
      <w:sz w:val="16"/>
      <w:szCs w:val="16"/>
    </w:rPr>
  </w:style>
  <w:style w:type="character" w:customStyle="1" w:styleId="BalloonTextChar">
    <w:name w:val="Balloon Text Char"/>
    <w:basedOn w:val="DefaultParagraphFont"/>
    <w:link w:val="BalloonText"/>
    <w:uiPriority w:val="99"/>
    <w:semiHidden/>
    <w:rsid w:val="00307B59"/>
    <w:rPr>
      <w:rFonts w:ascii="Tahoma" w:eastAsia="Cambria"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luthfiafauza1@gmail.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8</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Liesna</cp:lastModifiedBy>
  <cp:revision>9</cp:revision>
  <dcterms:created xsi:type="dcterms:W3CDTF">2025-08-02T02:24:00Z</dcterms:created>
  <dcterms:modified xsi:type="dcterms:W3CDTF">2026-01-26T06:41:00Z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Microsoft® Word 2016</vt:lpwstr>
  </property>
  <property fmtid="{D5CDD505-2E9C-101B-9397-08002B2CF9AE}" pid="6" name="GrammarlyDocumentId">
    <vt:lpwstr>63315619-8571-437e-add0-06ea7929b279</vt:lpwstr>
  </property>
</Properties>
</file>